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5"/>
        <w:gridCol w:w="5665"/>
      </w:tblGrid>
      <w:tr w:rsidR="00387671" w:rsidRPr="00387671" w:rsidTr="000F05C8">
        <w:trPr>
          <w:trHeight w:val="841"/>
        </w:trPr>
        <w:tc>
          <w:tcPr>
            <w:tcW w:w="3975" w:type="dxa"/>
          </w:tcPr>
          <w:p w:rsidR="000F05C8" w:rsidRPr="00387671" w:rsidRDefault="000F05C8" w:rsidP="00AF21CB">
            <w:pPr>
              <w:spacing w:after="0" w:line="240" w:lineRule="auto"/>
              <w:jc w:val="center"/>
              <w:rPr>
                <w:sz w:val="26"/>
                <w:szCs w:val="26"/>
              </w:rPr>
            </w:pPr>
            <w:r w:rsidRPr="00387671">
              <w:rPr>
                <w:sz w:val="26"/>
                <w:szCs w:val="26"/>
              </w:rPr>
              <w:t>ỦY BAN MTTQ VIỆT NAM</w:t>
            </w:r>
          </w:p>
          <w:p w:rsidR="000F05C8" w:rsidRPr="00387671" w:rsidRDefault="000A5BCB" w:rsidP="00AF21CB">
            <w:pPr>
              <w:spacing w:after="0" w:line="240" w:lineRule="auto"/>
              <w:jc w:val="center"/>
              <w:rPr>
                <w:sz w:val="26"/>
                <w:szCs w:val="26"/>
              </w:rPr>
            </w:pPr>
            <w:r>
              <w:rPr>
                <w:sz w:val="26"/>
                <w:szCs w:val="26"/>
              </w:rPr>
              <w:t>XÃ EA LY</w:t>
            </w:r>
          </w:p>
          <w:p w:rsidR="000F05C8" w:rsidRPr="00387671" w:rsidRDefault="000F05C8" w:rsidP="00AF21CB">
            <w:pPr>
              <w:spacing w:after="0" w:line="240" w:lineRule="auto"/>
              <w:jc w:val="center"/>
              <w:rPr>
                <w:b/>
                <w:sz w:val="28"/>
              </w:rPr>
            </w:pPr>
            <w:r w:rsidRPr="00387671">
              <w:rPr>
                <w:b/>
                <w:sz w:val="28"/>
              </w:rPr>
              <w:t>BAN THƯỜNG TRỰC</w:t>
            </w:r>
          </w:p>
        </w:tc>
        <w:tc>
          <w:tcPr>
            <w:tcW w:w="5665" w:type="dxa"/>
          </w:tcPr>
          <w:p w:rsidR="000F05C8" w:rsidRPr="00387671" w:rsidRDefault="000F05C8" w:rsidP="00AF21CB">
            <w:pPr>
              <w:spacing w:after="0" w:line="240" w:lineRule="auto"/>
              <w:jc w:val="center"/>
              <w:rPr>
                <w:b/>
                <w:sz w:val="26"/>
                <w:szCs w:val="26"/>
              </w:rPr>
            </w:pPr>
            <w:r w:rsidRPr="00387671">
              <w:rPr>
                <w:b/>
                <w:sz w:val="26"/>
                <w:szCs w:val="26"/>
              </w:rPr>
              <w:t>CỘNG HÒA XÃ HỘI CHỦ NGHĨA VIỆT NAM</w:t>
            </w:r>
          </w:p>
          <w:p w:rsidR="000F05C8" w:rsidRPr="00387671" w:rsidRDefault="000F05C8" w:rsidP="00AF21CB">
            <w:pPr>
              <w:spacing w:after="0" w:line="240" w:lineRule="auto"/>
              <w:jc w:val="center"/>
              <w:rPr>
                <w:b/>
                <w:sz w:val="28"/>
              </w:rPr>
            </w:pPr>
            <w:r w:rsidRPr="00387671">
              <w:rPr>
                <w:b/>
                <w:sz w:val="28"/>
              </w:rPr>
              <w:t>Độc lập - Tự do - Hạnh phúc</w:t>
            </w:r>
          </w:p>
          <w:p w:rsidR="000F05C8" w:rsidRPr="00387671" w:rsidRDefault="000F05C8" w:rsidP="00AF21CB">
            <w:pPr>
              <w:spacing w:after="0" w:line="240" w:lineRule="auto"/>
              <w:jc w:val="center"/>
              <w:rPr>
                <w:b/>
                <w:sz w:val="28"/>
              </w:rPr>
            </w:pPr>
            <w:r w:rsidRPr="00387671">
              <w:rPr>
                <w:b/>
                <w:noProof/>
              </w:rPr>
              <mc:AlternateContent>
                <mc:Choice Requires="wps">
                  <w:drawing>
                    <wp:anchor distT="0" distB="0" distL="114300" distR="114300" simplePos="0" relativeHeight="251660288" behindDoc="0" locked="0" layoutInCell="1" allowOverlap="1" wp14:anchorId="2BAE0EDA" wp14:editId="4F7C92F1">
                      <wp:simplePos x="0" y="0"/>
                      <wp:positionH relativeFrom="column">
                        <wp:posOffset>796829</wp:posOffset>
                      </wp:positionH>
                      <wp:positionV relativeFrom="paragraph">
                        <wp:posOffset>31642</wp:posOffset>
                      </wp:positionV>
                      <wp:extent cx="2133600" cy="0"/>
                      <wp:effectExtent l="7620"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7CFFF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2.5pt" to="23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3O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"/>
                  </w:pict>
                </mc:Fallback>
              </mc:AlternateContent>
            </w:r>
          </w:p>
        </w:tc>
      </w:tr>
      <w:tr w:rsidR="00387671" w:rsidRPr="00387671" w:rsidTr="000F05C8">
        <w:tc>
          <w:tcPr>
            <w:tcW w:w="3975" w:type="dxa"/>
          </w:tcPr>
          <w:p w:rsidR="000F05C8" w:rsidRPr="00387671" w:rsidRDefault="000F05C8" w:rsidP="000A5BCB">
            <w:pPr>
              <w:spacing w:after="0" w:line="240" w:lineRule="auto"/>
              <w:jc w:val="center"/>
              <w:rPr>
                <w:sz w:val="28"/>
              </w:rPr>
            </w:pPr>
            <w:r w:rsidRPr="00387671">
              <w:rPr>
                <w:noProof/>
              </w:rPr>
              <mc:AlternateContent>
                <mc:Choice Requires="wps">
                  <w:drawing>
                    <wp:anchor distT="0" distB="0" distL="114300" distR="114300" simplePos="0" relativeHeight="251659264" behindDoc="0" locked="0" layoutInCell="1" allowOverlap="1" wp14:anchorId="791E07E8" wp14:editId="10223FC0">
                      <wp:simplePos x="0" y="0"/>
                      <wp:positionH relativeFrom="column">
                        <wp:posOffset>339725</wp:posOffset>
                      </wp:positionH>
                      <wp:positionV relativeFrom="paragraph">
                        <wp:posOffset>-7620</wp:posOffset>
                      </wp:positionV>
                      <wp:extent cx="17189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9EC8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6pt" to="16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"/>
                  </w:pict>
                </mc:Fallback>
              </mc:AlternateContent>
            </w:r>
            <w:r w:rsidRPr="00387671">
              <w:rPr>
                <w:sz w:val="28"/>
              </w:rPr>
              <w:t xml:space="preserve">Số: </w:t>
            </w:r>
            <w:r w:rsidRPr="00387671">
              <w:rPr>
                <w:b/>
                <w:sz w:val="28"/>
              </w:rPr>
              <w:t>1</w:t>
            </w:r>
            <w:r w:rsidR="000A5BCB">
              <w:rPr>
                <w:b/>
                <w:sz w:val="28"/>
              </w:rPr>
              <w:t>39</w:t>
            </w:r>
            <w:r w:rsidRPr="00387671">
              <w:rPr>
                <w:sz w:val="28"/>
              </w:rPr>
              <w:t>/KH-MTTQ-BTT</w:t>
            </w:r>
          </w:p>
        </w:tc>
        <w:tc>
          <w:tcPr>
            <w:tcW w:w="5665" w:type="dxa"/>
          </w:tcPr>
          <w:p w:rsidR="000F05C8" w:rsidRPr="00387671" w:rsidRDefault="000A5BCB" w:rsidP="000A5BCB">
            <w:pPr>
              <w:spacing w:after="0" w:line="240" w:lineRule="auto"/>
              <w:jc w:val="center"/>
              <w:rPr>
                <w:i/>
                <w:noProof/>
                <w:sz w:val="28"/>
              </w:rPr>
            </w:pPr>
            <w:r>
              <w:rPr>
                <w:i/>
                <w:noProof/>
                <w:sz w:val="28"/>
              </w:rPr>
              <w:t>Ea Ly</w:t>
            </w:r>
            <w:r w:rsidR="000F05C8" w:rsidRPr="00387671">
              <w:rPr>
                <w:i/>
                <w:noProof/>
                <w:sz w:val="28"/>
              </w:rPr>
              <w:t xml:space="preserve">, ngày 21 tháng </w:t>
            </w:r>
            <w:r>
              <w:rPr>
                <w:i/>
                <w:noProof/>
                <w:sz w:val="28"/>
              </w:rPr>
              <w:t>12</w:t>
            </w:r>
            <w:r w:rsidR="000F05C8" w:rsidRPr="00387671">
              <w:rPr>
                <w:i/>
                <w:noProof/>
                <w:sz w:val="28"/>
              </w:rPr>
              <w:t xml:space="preserve"> năm 2023</w:t>
            </w:r>
          </w:p>
        </w:tc>
      </w:tr>
    </w:tbl>
    <w:p w:rsidR="000F05C8" w:rsidRPr="00387671" w:rsidRDefault="000F05C8" w:rsidP="000F05C8">
      <w:pPr>
        <w:tabs>
          <w:tab w:val="left" w:pos="6750"/>
        </w:tabs>
        <w:spacing w:after="0"/>
        <w:rPr>
          <w:i/>
          <w:sz w:val="16"/>
        </w:rPr>
      </w:pPr>
    </w:p>
    <w:p w:rsidR="000F05C8" w:rsidRPr="00387671" w:rsidRDefault="000F05C8" w:rsidP="000F05C8">
      <w:pPr>
        <w:spacing w:after="0" w:line="240" w:lineRule="auto"/>
        <w:jc w:val="center"/>
        <w:rPr>
          <w:b/>
          <w:sz w:val="32"/>
          <w:szCs w:val="32"/>
        </w:rPr>
      </w:pPr>
      <w:r w:rsidRPr="00387671">
        <w:rPr>
          <w:b/>
          <w:sz w:val="32"/>
          <w:szCs w:val="32"/>
        </w:rPr>
        <w:t>KẾ HOẠCH</w:t>
      </w:r>
    </w:p>
    <w:p w:rsidR="000F05C8" w:rsidRPr="00387671" w:rsidRDefault="000F05C8" w:rsidP="000F05C8">
      <w:pPr>
        <w:spacing w:after="0" w:line="240" w:lineRule="auto"/>
        <w:jc w:val="center"/>
        <w:rPr>
          <w:b/>
        </w:rPr>
      </w:pPr>
      <w:r w:rsidRPr="00387671">
        <w:rPr>
          <w:b/>
        </w:rPr>
        <w:t xml:space="preserve">Tổ chức tuyên truyền Đại hội MTTQ Việt Nam </w:t>
      </w:r>
      <w:r w:rsidR="000A5BCB">
        <w:rPr>
          <w:b/>
        </w:rPr>
        <w:t xml:space="preserve">xã lần thứ V </w:t>
      </w:r>
    </w:p>
    <w:p w:rsidR="000A5BCB" w:rsidRDefault="000F05C8" w:rsidP="000A5BCB">
      <w:pPr>
        <w:spacing w:after="0" w:line="240" w:lineRule="auto"/>
        <w:jc w:val="center"/>
        <w:rPr>
          <w:b/>
        </w:rPr>
      </w:pPr>
      <w:proofErr w:type="gramStart"/>
      <w:r w:rsidRPr="00387671">
        <w:rPr>
          <w:b/>
        </w:rPr>
        <w:t>tiến</w:t>
      </w:r>
      <w:proofErr w:type="gramEnd"/>
      <w:r w:rsidRPr="00387671">
        <w:rPr>
          <w:b/>
        </w:rPr>
        <w:t xml:space="preserve"> tới </w:t>
      </w:r>
      <w:r w:rsidR="000A5BCB" w:rsidRPr="000A5BCB">
        <w:rPr>
          <w:b/>
        </w:rPr>
        <w:t>Đại hội đại biểu MTTQ Việt Nam huyện Sông Hinh lần thứ IX</w:t>
      </w:r>
      <w:r w:rsidR="000A5BCB">
        <w:rPr>
          <w:b/>
        </w:rPr>
        <w:t xml:space="preserve">, </w:t>
      </w:r>
    </w:p>
    <w:p w:rsidR="000F05C8" w:rsidRPr="00387671" w:rsidRDefault="000F05C8" w:rsidP="000A5BCB">
      <w:pPr>
        <w:spacing w:after="0" w:line="240" w:lineRule="auto"/>
        <w:jc w:val="center"/>
        <w:rPr>
          <w:b/>
        </w:rPr>
      </w:pPr>
      <w:r w:rsidRPr="00387671">
        <w:rPr>
          <w:b/>
        </w:rPr>
        <w:t>Đại hội đại biểu MTTQ Việt Nam</w:t>
      </w:r>
      <w:r w:rsidRPr="00387671">
        <w:t xml:space="preserve"> </w:t>
      </w:r>
      <w:r w:rsidRPr="00387671">
        <w:rPr>
          <w:b/>
        </w:rPr>
        <w:t>tỉnh Phú Yên lần thứ XII</w:t>
      </w:r>
    </w:p>
    <w:p w:rsidR="000F05C8" w:rsidRPr="00387671" w:rsidRDefault="000F05C8" w:rsidP="000F05C8">
      <w:pPr>
        <w:spacing w:after="0" w:line="240" w:lineRule="auto"/>
        <w:jc w:val="center"/>
        <w:rPr>
          <w:b/>
        </w:rPr>
      </w:pPr>
      <w:r w:rsidRPr="00387671">
        <w:rPr>
          <w:b/>
        </w:rPr>
        <w:t>và Đại hội đại biểu toàn quốc MTTQ Việt Nam lần thứ X, nhiệm kỳ 2024-2029</w:t>
      </w:r>
    </w:p>
    <w:p w:rsidR="000F05C8" w:rsidRPr="00387671" w:rsidRDefault="000F05C8" w:rsidP="000F05C8">
      <w:pPr>
        <w:spacing w:after="0" w:line="240" w:lineRule="auto"/>
        <w:jc w:val="center"/>
        <w:rPr>
          <w:b/>
          <w:sz w:val="4"/>
        </w:rPr>
      </w:pPr>
    </w:p>
    <w:p w:rsidR="000F05C8" w:rsidRPr="00387671" w:rsidRDefault="000F05C8" w:rsidP="000F05C8">
      <w:pPr>
        <w:spacing w:before="120" w:after="120" w:line="240" w:lineRule="auto"/>
        <w:ind w:firstLine="720"/>
        <w:jc w:val="both"/>
        <w:rPr>
          <w:rFonts w:cs="Times New Roman"/>
          <w:szCs w:val="28"/>
        </w:rPr>
      </w:pPr>
    </w:p>
    <w:p w:rsidR="000F05C8" w:rsidRPr="00387671" w:rsidRDefault="000F05C8" w:rsidP="000F05C8">
      <w:pPr>
        <w:spacing w:before="80" w:after="80" w:line="240" w:lineRule="auto"/>
        <w:ind w:firstLine="720"/>
        <w:jc w:val="both"/>
        <w:rPr>
          <w:rFonts w:cs="Times New Roman"/>
          <w:bCs/>
          <w:iCs/>
          <w:szCs w:val="28"/>
        </w:rPr>
      </w:pPr>
      <w:r w:rsidRPr="00387671">
        <w:rPr>
          <w:rFonts w:cs="Times New Roman"/>
          <w:bCs/>
          <w:iCs/>
          <w:szCs w:val="28"/>
        </w:rPr>
        <w:t xml:space="preserve">Thực hiện </w:t>
      </w:r>
      <w:r w:rsidR="00BE6DC3">
        <w:rPr>
          <w:rFonts w:cs="Times New Roman"/>
          <w:szCs w:val="28"/>
        </w:rPr>
        <w:t xml:space="preserve">Công </w:t>
      </w:r>
      <w:proofErr w:type="gramStart"/>
      <w:r w:rsidR="00BE6DC3">
        <w:rPr>
          <w:rFonts w:cs="Times New Roman"/>
          <w:szCs w:val="28"/>
        </w:rPr>
        <w:t>văn  số</w:t>
      </w:r>
      <w:proofErr w:type="gramEnd"/>
      <w:r w:rsidR="00BE6DC3">
        <w:rPr>
          <w:rFonts w:cs="Times New Roman"/>
          <w:szCs w:val="28"/>
        </w:rPr>
        <w:t xml:space="preserve"> 241</w:t>
      </w:r>
      <w:r w:rsidRPr="00387671">
        <w:rPr>
          <w:rFonts w:cs="Times New Roman"/>
          <w:szCs w:val="28"/>
        </w:rPr>
        <w:t>-</w:t>
      </w:r>
      <w:r w:rsidR="00BE6DC3">
        <w:rPr>
          <w:rFonts w:cs="Times New Roman"/>
          <w:szCs w:val="28"/>
        </w:rPr>
        <w:t>CV/Đ</w:t>
      </w:r>
      <w:r w:rsidRPr="00387671">
        <w:rPr>
          <w:rFonts w:cs="Times New Roman"/>
          <w:szCs w:val="28"/>
        </w:rPr>
        <w:t xml:space="preserve">U, ngày </w:t>
      </w:r>
      <w:r w:rsidR="00BE6DC3">
        <w:rPr>
          <w:rFonts w:cs="Times New Roman"/>
          <w:szCs w:val="28"/>
        </w:rPr>
        <w:t>0</w:t>
      </w:r>
      <w:r w:rsidRPr="00387671">
        <w:rPr>
          <w:rFonts w:cs="Times New Roman"/>
          <w:szCs w:val="28"/>
        </w:rPr>
        <w:t>5/</w:t>
      </w:r>
      <w:r w:rsidR="00BE6DC3">
        <w:rPr>
          <w:rFonts w:cs="Times New Roman"/>
          <w:szCs w:val="28"/>
        </w:rPr>
        <w:t>9</w:t>
      </w:r>
      <w:r w:rsidRPr="00387671">
        <w:rPr>
          <w:rFonts w:cs="Times New Roman"/>
          <w:szCs w:val="28"/>
        </w:rPr>
        <w:t xml:space="preserve">/2023 của </w:t>
      </w:r>
      <w:r w:rsidR="00BE6DC3">
        <w:rPr>
          <w:rFonts w:cs="Times New Roman"/>
          <w:szCs w:val="28"/>
        </w:rPr>
        <w:t xml:space="preserve">Đảng </w:t>
      </w:r>
      <w:r w:rsidRPr="00387671">
        <w:rPr>
          <w:rFonts w:cs="Times New Roman"/>
          <w:szCs w:val="28"/>
        </w:rPr>
        <w:t xml:space="preserve">uỷ về lãnh đạo Đại hội MTTQ Việt Nam </w:t>
      </w:r>
      <w:r w:rsidR="00BE6DC3">
        <w:rPr>
          <w:rFonts w:cs="Times New Roman"/>
          <w:szCs w:val="28"/>
        </w:rPr>
        <w:t>xã Ea Ly</w:t>
      </w:r>
      <w:r w:rsidRPr="00387671">
        <w:rPr>
          <w:rFonts w:cs="Times New Roman"/>
          <w:szCs w:val="28"/>
        </w:rPr>
        <w:t xml:space="preserve"> lần thứ</w:t>
      </w:r>
      <w:r w:rsidR="00BE6DC3">
        <w:rPr>
          <w:rFonts w:cs="Times New Roman"/>
          <w:szCs w:val="28"/>
        </w:rPr>
        <w:t xml:space="preserve"> V</w:t>
      </w:r>
      <w:r w:rsidRPr="00387671">
        <w:rPr>
          <w:rFonts w:cs="Times New Roman"/>
          <w:szCs w:val="28"/>
        </w:rPr>
        <w:t>, nhiệm kỳ 2024-2029</w:t>
      </w:r>
      <w:r w:rsidR="00840C8E">
        <w:rPr>
          <w:rFonts w:cs="Times New Roman"/>
          <w:szCs w:val="28"/>
        </w:rPr>
        <w:t>.</w:t>
      </w:r>
    </w:p>
    <w:p w:rsidR="000F05C8" w:rsidRPr="00387671" w:rsidRDefault="000F05C8" w:rsidP="000F05C8">
      <w:pPr>
        <w:spacing w:before="80" w:after="80" w:line="240" w:lineRule="auto"/>
        <w:ind w:firstLine="720"/>
        <w:jc w:val="both"/>
        <w:rPr>
          <w:rFonts w:cs="Times New Roman"/>
          <w:b/>
          <w:szCs w:val="28"/>
        </w:rPr>
      </w:pPr>
      <w:r w:rsidRPr="00387671">
        <w:rPr>
          <w:rFonts w:cs="Times New Roman"/>
          <w:szCs w:val="28"/>
        </w:rPr>
        <w:t>Căn cứ Kế hoạch số 1</w:t>
      </w:r>
      <w:r w:rsidR="00BE6DC3">
        <w:rPr>
          <w:rFonts w:cs="Times New Roman"/>
          <w:szCs w:val="28"/>
        </w:rPr>
        <w:t>38</w:t>
      </w:r>
      <w:r w:rsidRPr="00387671">
        <w:rPr>
          <w:rFonts w:cs="Times New Roman"/>
          <w:szCs w:val="28"/>
        </w:rPr>
        <w:t>/KH-MTTQ-BTT ngày 21/</w:t>
      </w:r>
      <w:r w:rsidR="00BE6DC3">
        <w:rPr>
          <w:rFonts w:cs="Times New Roman"/>
          <w:szCs w:val="28"/>
        </w:rPr>
        <w:t>11</w:t>
      </w:r>
      <w:r w:rsidRPr="00387671">
        <w:rPr>
          <w:rFonts w:cs="Times New Roman"/>
          <w:szCs w:val="28"/>
        </w:rPr>
        <w:t xml:space="preserve">/2023 của Ban Thường trực Ủy ban MTTQ Việt Nam </w:t>
      </w:r>
      <w:r w:rsidR="00BE6DC3">
        <w:rPr>
          <w:rFonts w:cs="Times New Roman"/>
          <w:szCs w:val="28"/>
        </w:rPr>
        <w:t>xã</w:t>
      </w:r>
      <w:r w:rsidRPr="00387671">
        <w:rPr>
          <w:rFonts w:cs="Times New Roman"/>
          <w:szCs w:val="28"/>
        </w:rPr>
        <w:t xml:space="preserve"> về tổ chức Đại hội Mặt trận Tổ quốc Việt Nam xã lần thứ</w:t>
      </w:r>
      <w:r w:rsidR="00BE6DC3">
        <w:rPr>
          <w:rFonts w:cs="Times New Roman"/>
          <w:szCs w:val="28"/>
        </w:rPr>
        <w:t xml:space="preserve"> V</w:t>
      </w:r>
      <w:r w:rsidRPr="00387671">
        <w:rPr>
          <w:rFonts w:cs="Times New Roman"/>
          <w:szCs w:val="28"/>
        </w:rPr>
        <w:t>, nhiệm kỳ 2024 - 2029; Quyết định số 79/QĐ-MTTQ-BTT, ngày 21/</w:t>
      </w:r>
      <w:r w:rsidR="00BE6DC3">
        <w:rPr>
          <w:rFonts w:cs="Times New Roman"/>
          <w:szCs w:val="28"/>
        </w:rPr>
        <w:t>11</w:t>
      </w:r>
      <w:r w:rsidRPr="00387671">
        <w:rPr>
          <w:rFonts w:cs="Times New Roman"/>
          <w:szCs w:val="28"/>
        </w:rPr>
        <w:t xml:space="preserve">/2023 về thành lập các các Tiểu ban chuẩn bị Đại hội đại biểu MTTQ Việt Nam </w:t>
      </w:r>
      <w:r w:rsidR="00BE6DC3">
        <w:rPr>
          <w:rFonts w:cs="Times New Roman"/>
          <w:szCs w:val="28"/>
        </w:rPr>
        <w:t xml:space="preserve">xã Ea Ly </w:t>
      </w:r>
      <w:r w:rsidRPr="00387671">
        <w:rPr>
          <w:rFonts w:cs="Times New Roman"/>
          <w:szCs w:val="28"/>
        </w:rPr>
        <w:t xml:space="preserve">lần thứ </w:t>
      </w:r>
      <w:r w:rsidR="00BE6DC3">
        <w:rPr>
          <w:rFonts w:cs="Times New Roman"/>
          <w:szCs w:val="28"/>
        </w:rPr>
        <w:t>V</w:t>
      </w:r>
      <w:r w:rsidRPr="00387671">
        <w:rPr>
          <w:rFonts w:cs="Times New Roman"/>
          <w:szCs w:val="28"/>
        </w:rPr>
        <w:t>, nhiệm kỳ 2024-2029;</w:t>
      </w:r>
    </w:p>
    <w:p w:rsidR="000F05C8" w:rsidRPr="00387671" w:rsidRDefault="000F05C8" w:rsidP="000F05C8">
      <w:pPr>
        <w:spacing w:before="80" w:after="80" w:line="240" w:lineRule="auto"/>
        <w:ind w:firstLine="720"/>
        <w:jc w:val="both"/>
        <w:rPr>
          <w:rFonts w:cs="Times New Roman"/>
          <w:szCs w:val="28"/>
          <w:shd w:val="clear" w:color="auto" w:fill="FFFFFF"/>
        </w:rPr>
      </w:pPr>
      <w:r w:rsidRPr="00387671">
        <w:rPr>
          <w:rFonts w:cs="Times New Roman"/>
          <w:szCs w:val="28"/>
        </w:rPr>
        <w:t xml:space="preserve">Ban Thường trực Ủy ban MTTQ Việt Nam </w:t>
      </w:r>
      <w:r w:rsidR="00BE6DC3">
        <w:rPr>
          <w:rFonts w:cs="Times New Roman"/>
          <w:szCs w:val="28"/>
          <w:shd w:val="clear" w:color="auto" w:fill="FFFFFF"/>
        </w:rPr>
        <w:t>xã</w:t>
      </w:r>
      <w:r w:rsidRPr="00387671">
        <w:rPr>
          <w:rFonts w:cs="Times New Roman"/>
          <w:szCs w:val="28"/>
          <w:shd w:val="clear" w:color="auto" w:fill="FFFFFF"/>
        </w:rPr>
        <w:t xml:space="preserve"> xây dựng kế hoạch tổ chức </w:t>
      </w:r>
      <w:r w:rsidRPr="00387671">
        <w:rPr>
          <w:rFonts w:cs="Times New Roman"/>
          <w:szCs w:val="28"/>
        </w:rPr>
        <w:t xml:space="preserve">tuyên truyền Đại hội MTTQ Việt Nam </w:t>
      </w:r>
      <w:r w:rsidR="00BE6DC3">
        <w:rPr>
          <w:rFonts w:cs="Times New Roman"/>
          <w:szCs w:val="28"/>
        </w:rPr>
        <w:t xml:space="preserve">xã </w:t>
      </w:r>
      <w:r w:rsidRPr="00387671">
        <w:rPr>
          <w:rFonts w:cs="Times New Roman"/>
          <w:szCs w:val="28"/>
        </w:rPr>
        <w:t xml:space="preserve">tiến </w:t>
      </w:r>
      <w:r w:rsidR="00BE6DC3" w:rsidRPr="00BE6DC3">
        <w:rPr>
          <w:rFonts w:cs="Times New Roman"/>
          <w:szCs w:val="28"/>
        </w:rPr>
        <w:t xml:space="preserve">tới </w:t>
      </w:r>
      <w:r w:rsidR="00BE6DC3">
        <w:rPr>
          <w:rFonts w:cs="Times New Roman"/>
          <w:szCs w:val="28"/>
        </w:rPr>
        <w:t xml:space="preserve">tới </w:t>
      </w:r>
      <w:r w:rsidR="00BE6DC3" w:rsidRPr="00BE6DC3">
        <w:rPr>
          <w:rFonts w:cs="Times New Roman"/>
          <w:szCs w:val="28"/>
        </w:rPr>
        <w:t xml:space="preserve">Đại hội đại biểu MTTQ Việt Nam </w:t>
      </w:r>
      <w:r w:rsidR="00BE6DC3">
        <w:rPr>
          <w:rFonts w:cs="Times New Roman"/>
          <w:szCs w:val="28"/>
        </w:rPr>
        <w:t xml:space="preserve">huyện lần thứ IX; </w:t>
      </w:r>
      <w:r w:rsidRPr="00387671">
        <w:rPr>
          <w:rFonts w:cs="Times New Roman"/>
          <w:szCs w:val="28"/>
        </w:rPr>
        <w:t xml:space="preserve">Đại hội đại biểu MTTQ Việt Nam tỉnh Phú Yên lần thứ XII và Đại hội đại biểu toàn quốc MTTQ Việt Nam lần thứ X, nhiệm kỳ 2024-2029, </w:t>
      </w:r>
      <w:r w:rsidRPr="00387671">
        <w:rPr>
          <w:rFonts w:cs="Times New Roman"/>
          <w:szCs w:val="28"/>
          <w:shd w:val="clear" w:color="auto" w:fill="FFFFFF"/>
        </w:rPr>
        <w:t>cụ thể như sau:</w:t>
      </w:r>
    </w:p>
    <w:p w:rsidR="000F05C8" w:rsidRPr="00387671" w:rsidRDefault="000F05C8" w:rsidP="000F05C8">
      <w:pPr>
        <w:spacing w:before="80" w:after="80" w:line="240" w:lineRule="auto"/>
        <w:ind w:firstLine="720"/>
        <w:jc w:val="both"/>
        <w:rPr>
          <w:rFonts w:cs="Times New Roman"/>
          <w:b/>
          <w:szCs w:val="28"/>
        </w:rPr>
      </w:pPr>
      <w:r w:rsidRPr="00387671">
        <w:rPr>
          <w:rFonts w:cs="Times New Roman"/>
          <w:b/>
          <w:szCs w:val="28"/>
        </w:rPr>
        <w:t>I. MỤC ĐÍCH, YÊU CẦU</w:t>
      </w:r>
    </w:p>
    <w:p w:rsidR="000F05C8" w:rsidRPr="00387671" w:rsidRDefault="000F05C8" w:rsidP="000F05C8">
      <w:pPr>
        <w:spacing w:before="80" w:after="80" w:line="240" w:lineRule="auto"/>
        <w:ind w:firstLine="720"/>
        <w:jc w:val="both"/>
        <w:rPr>
          <w:rFonts w:cs="Times New Roman"/>
          <w:szCs w:val="28"/>
        </w:rPr>
      </w:pPr>
      <w:r w:rsidRPr="00387671">
        <w:rPr>
          <w:rFonts w:cs="Times New Roman"/>
          <w:b/>
          <w:szCs w:val="28"/>
        </w:rPr>
        <w:t xml:space="preserve">1. </w:t>
      </w:r>
      <w:r w:rsidRPr="00387671">
        <w:rPr>
          <w:rFonts w:cs="Times New Roman"/>
          <w:szCs w:val="28"/>
        </w:rPr>
        <w:t xml:space="preserve">Tập trung tuyên truyền sâu rộng đến hội viên, đoàn viên và các tầng lớp nhân dân về ý nghĩa, tầm quan trọng và kết quả Đại hội MTTQ Việt Nam </w:t>
      </w:r>
      <w:r w:rsidR="00BE6DC3">
        <w:rPr>
          <w:rFonts w:cs="Times New Roman"/>
          <w:szCs w:val="28"/>
        </w:rPr>
        <w:t>xã lần thứ V,</w:t>
      </w:r>
      <w:r w:rsidRPr="00387671">
        <w:rPr>
          <w:rFonts w:cs="Times New Roman"/>
          <w:szCs w:val="28"/>
        </w:rPr>
        <w:t xml:space="preserve"> tiến tới Đại hội đại biểu MTTQ Việt Nam huyện Sông Hinh lần thứ IX, Đại hội đại biểu MTTQ Việt Nam tỉnh Phú Yên lần thứ XII và Đại hội đại biểu toàn quốc MTTQ Việt Nam lần thứ X, nhiệm kỳ 2024-2029</w:t>
      </w:r>
      <w:r w:rsidRPr="00387671">
        <w:rPr>
          <w:rFonts w:cs="Times New Roman"/>
          <w:spacing w:val="-6"/>
          <w:szCs w:val="28"/>
        </w:rPr>
        <w:t xml:space="preserve">; quan điểm của Đảng và Chủ tịch Hồ Chí Minh </w:t>
      </w:r>
      <w:r w:rsidRPr="00387671">
        <w:rPr>
          <w:rFonts w:cs="Times New Roman"/>
          <w:szCs w:val="28"/>
        </w:rPr>
        <w:t>về Đại đoàn kết toàn dân tộc và xây dựng MTTQ Việt Nam.</w:t>
      </w:r>
    </w:p>
    <w:p w:rsidR="000F05C8" w:rsidRPr="00387671" w:rsidRDefault="000F05C8" w:rsidP="000F05C8">
      <w:pPr>
        <w:spacing w:before="80" w:after="80" w:line="240" w:lineRule="auto"/>
        <w:ind w:firstLine="720"/>
        <w:jc w:val="both"/>
        <w:rPr>
          <w:rFonts w:cs="Times New Roman"/>
          <w:bCs/>
          <w:szCs w:val="28"/>
        </w:rPr>
      </w:pPr>
      <w:r w:rsidRPr="00387671">
        <w:rPr>
          <w:rFonts w:cs="Times New Roman"/>
          <w:b/>
          <w:szCs w:val="28"/>
        </w:rPr>
        <w:t>2.</w:t>
      </w:r>
      <w:r w:rsidRPr="00387671">
        <w:rPr>
          <w:rFonts w:cs="Times New Roman"/>
          <w:bCs/>
          <w:szCs w:val="28"/>
        </w:rPr>
        <w:t xml:space="preserve"> Thông qua hoạt động tuyên truyền góp phần ôn lại lịch sử vẻ vang của MTTQ Việt Nam dưới sự lãnh đạo của Đảng Cộng sản Việt Nam, giáo dục lịch sử, truyền thống yêu nước và cách mạng của dân tộc, phát huy chủ nghĩa anh hùng cách mạng, ý chí tự lực, tự cường, sức mạnh đại đoàn kết toàn dân tộc.</w:t>
      </w:r>
    </w:p>
    <w:p w:rsidR="000F05C8" w:rsidRPr="00387671" w:rsidRDefault="000F05C8" w:rsidP="000F05C8">
      <w:pPr>
        <w:spacing w:before="80" w:after="80" w:line="240" w:lineRule="auto"/>
        <w:ind w:firstLine="720"/>
        <w:jc w:val="both"/>
        <w:rPr>
          <w:rFonts w:cs="Times New Roman"/>
          <w:szCs w:val="28"/>
        </w:rPr>
      </w:pPr>
      <w:r w:rsidRPr="00387671">
        <w:rPr>
          <w:rFonts w:cs="Times New Roman"/>
          <w:b/>
          <w:bCs/>
          <w:szCs w:val="28"/>
        </w:rPr>
        <w:t xml:space="preserve">3. </w:t>
      </w:r>
      <w:r w:rsidRPr="00387671">
        <w:rPr>
          <w:rFonts w:cs="Times New Roman"/>
          <w:bCs/>
          <w:szCs w:val="28"/>
        </w:rPr>
        <w:t>C</w:t>
      </w:r>
      <w:r w:rsidRPr="00387671">
        <w:rPr>
          <w:rFonts w:cs="Times New Roman"/>
          <w:szCs w:val="28"/>
        </w:rPr>
        <w:t>ổ vũ, động viên cán bộ, hội viên, đoàn viên và các tầng lớp nhân dân tích cực tham gia vào các phong trào thi đua yêu nước, các cuộc vận động của Mặt trận, nhằm thực hiện thắng lợi các mục tiêu kinh tế, xã hội, quốc phòng, an ninh, đối ngoại và xây dựng hệ thống chính trị để chào mừng Đại hội Mặt trận các cấp.</w:t>
      </w:r>
    </w:p>
    <w:p w:rsidR="000F05C8" w:rsidRPr="00387671" w:rsidRDefault="000F05C8" w:rsidP="000F05C8">
      <w:pPr>
        <w:spacing w:before="80" w:after="80" w:line="240" w:lineRule="auto"/>
        <w:ind w:firstLine="720"/>
        <w:jc w:val="both"/>
        <w:rPr>
          <w:rFonts w:cs="Times New Roman"/>
          <w:szCs w:val="28"/>
        </w:rPr>
      </w:pPr>
      <w:r w:rsidRPr="00387671">
        <w:rPr>
          <w:rFonts w:cs="Times New Roman"/>
          <w:b/>
          <w:szCs w:val="28"/>
        </w:rPr>
        <w:t>4.</w:t>
      </w:r>
      <w:r w:rsidRPr="00387671">
        <w:rPr>
          <w:rFonts w:cs="Times New Roman"/>
          <w:szCs w:val="28"/>
        </w:rPr>
        <w:t xml:space="preserve"> Công tác tuyên truyền trước, trong và sau Đại hội MTTQ Việt Nam </w:t>
      </w:r>
      <w:r w:rsidR="00BE6DC3">
        <w:rPr>
          <w:rFonts w:cs="Times New Roman"/>
          <w:szCs w:val="28"/>
        </w:rPr>
        <w:t>xã lần thứ V</w:t>
      </w:r>
      <w:r w:rsidRPr="00387671">
        <w:rPr>
          <w:rFonts w:cs="Times New Roman"/>
          <w:szCs w:val="28"/>
        </w:rPr>
        <w:t xml:space="preserve"> tiến tới</w:t>
      </w:r>
      <w:r w:rsidR="00BE6DC3" w:rsidRPr="00BE6DC3">
        <w:rPr>
          <w:rFonts w:cs="Times New Roman"/>
          <w:szCs w:val="28"/>
        </w:rPr>
        <w:t xml:space="preserve"> Đại hội đại biểu MTTQ Việt Nam huyện Sông Hinh lần thứ IX</w:t>
      </w:r>
      <w:r w:rsidR="00BE6DC3">
        <w:rPr>
          <w:rFonts w:cs="Times New Roman"/>
          <w:szCs w:val="28"/>
        </w:rPr>
        <w:t>,</w:t>
      </w:r>
      <w:r w:rsidR="00BE6DC3" w:rsidRPr="00BE6DC3">
        <w:rPr>
          <w:rFonts w:cs="Times New Roman"/>
          <w:szCs w:val="28"/>
        </w:rPr>
        <w:t xml:space="preserve"> Đại hội đại biểu MTTQ Việt Nam tỉnh Phú Yên lần thứ XII và</w:t>
      </w:r>
      <w:r w:rsidRPr="00387671">
        <w:rPr>
          <w:rFonts w:cs="Times New Roman"/>
          <w:szCs w:val="28"/>
        </w:rPr>
        <w:t xml:space="preserve"> Đại hội đại biểu toàn quốc MTTQ Việt Nam lần thứ X, nhiệm kỳ 2024-2029 phải thiết thực, tiết kiệm, đảm bảo tiến độ, thời gian, tạo sự lan tỏa rộng khắp trong hệ thống Mặt trận các cấp.</w:t>
      </w:r>
    </w:p>
    <w:p w:rsidR="000F05C8" w:rsidRPr="00387671" w:rsidRDefault="000F05C8" w:rsidP="000F05C8">
      <w:pPr>
        <w:spacing w:before="80" w:after="80" w:line="240" w:lineRule="auto"/>
        <w:ind w:firstLine="720"/>
        <w:rPr>
          <w:rFonts w:cs="Times New Roman"/>
          <w:b/>
          <w:szCs w:val="28"/>
        </w:rPr>
      </w:pPr>
      <w:r w:rsidRPr="00387671">
        <w:rPr>
          <w:rFonts w:cs="Times New Roman"/>
          <w:b/>
          <w:szCs w:val="28"/>
        </w:rPr>
        <w:t>II. NỘI DUNG, THỜI GIAN THỰC HIỆN</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lastRenderedPageBreak/>
        <w:t xml:space="preserve">Để đạt được kết quả cao, công tác tuyên truyền Đại hội đại biểu MTTQ Việt Nam </w:t>
      </w:r>
      <w:r w:rsidR="00BE6DC3">
        <w:rPr>
          <w:rFonts w:cs="Times New Roman"/>
          <w:szCs w:val="28"/>
        </w:rPr>
        <w:t>xã</w:t>
      </w:r>
      <w:r w:rsidRPr="00387671">
        <w:rPr>
          <w:rFonts w:cs="Times New Roman"/>
          <w:szCs w:val="28"/>
        </w:rPr>
        <w:t xml:space="preserve"> lần thứ </w:t>
      </w:r>
      <w:r w:rsidR="00BE6DC3">
        <w:rPr>
          <w:rFonts w:cs="Times New Roman"/>
          <w:szCs w:val="28"/>
        </w:rPr>
        <w:t>V</w:t>
      </w:r>
      <w:r w:rsidRPr="00387671">
        <w:rPr>
          <w:rFonts w:cs="Times New Roman"/>
          <w:szCs w:val="28"/>
        </w:rPr>
        <w:t xml:space="preserve"> được chia làm 03 giai đoạn: trước, trong và sau Đại hội; trong đó, tập trung cao điểm 1 tuần trước khi bước vào phiên khai mạc Đại hội và đỉnh cao là những ngày diễn ra Đại hội, cụ thể:</w:t>
      </w:r>
    </w:p>
    <w:p w:rsidR="000F05C8" w:rsidRPr="00387671" w:rsidRDefault="000F05C8" w:rsidP="000F05C8">
      <w:pPr>
        <w:spacing w:before="80" w:after="80" w:line="240" w:lineRule="auto"/>
        <w:ind w:firstLine="720"/>
        <w:jc w:val="both"/>
        <w:rPr>
          <w:rFonts w:cs="Times New Roman"/>
          <w:b/>
          <w:szCs w:val="28"/>
        </w:rPr>
      </w:pPr>
      <w:r w:rsidRPr="00387671">
        <w:rPr>
          <w:rFonts w:cs="Times New Roman"/>
          <w:b/>
          <w:szCs w:val="28"/>
        </w:rPr>
        <w:t xml:space="preserve">A. Giai đoạn 1 - Trước Đại hội   </w:t>
      </w:r>
    </w:p>
    <w:p w:rsidR="000F05C8" w:rsidRPr="00387671" w:rsidRDefault="000F05C8" w:rsidP="000F05C8">
      <w:pPr>
        <w:tabs>
          <w:tab w:val="left" w:pos="1134"/>
        </w:tabs>
        <w:spacing w:before="80" w:after="80" w:line="240" w:lineRule="auto"/>
        <w:ind w:firstLine="720"/>
        <w:jc w:val="both"/>
        <w:rPr>
          <w:rFonts w:cs="Times New Roman"/>
          <w:b/>
          <w:szCs w:val="28"/>
        </w:rPr>
      </w:pPr>
      <w:r w:rsidRPr="00387671">
        <w:rPr>
          <w:rFonts w:cs="Times New Roman"/>
          <w:b/>
          <w:szCs w:val="28"/>
          <w:lang w:val="da-DK"/>
        </w:rPr>
        <w:t xml:space="preserve">1. Ban Thường trực Ủy ban MTTQ Việt Nam </w:t>
      </w:r>
      <w:r w:rsidR="00BE6DC3">
        <w:rPr>
          <w:rFonts w:cs="Times New Roman"/>
          <w:b/>
          <w:szCs w:val="28"/>
          <w:lang w:val="da-DK"/>
        </w:rPr>
        <w:t>xã</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 xml:space="preserve">1.1. Xây dựng và ban hành Kế hoạch tổ chức tuyên truyền và Đề cương tuyên truyền Đại hội MTTQ Việt Nam </w:t>
      </w:r>
      <w:r w:rsidR="00C75B7A">
        <w:rPr>
          <w:rFonts w:cs="Times New Roman"/>
          <w:szCs w:val="28"/>
        </w:rPr>
        <w:t>xã lần thứ V</w:t>
      </w:r>
      <w:r w:rsidRPr="00387671">
        <w:rPr>
          <w:rFonts w:cs="Times New Roman"/>
          <w:szCs w:val="28"/>
        </w:rPr>
        <w:t xml:space="preserve"> tiến tới Đại hội đại biểu MTTQ Việt Nam huyện Sông Hinh lần thứ IX, Đại hội đại biểu MTTQ Việt Nam tỉnh Phú Yên lần thứ XII và Đại hội đại biểu toàn quốc MTTQ Việt Nam lần thứ X, nhiệm kỳ 2024-2029.</w:t>
      </w:r>
    </w:p>
    <w:p w:rsidR="000F05C8" w:rsidRPr="00387671" w:rsidRDefault="000F05C8" w:rsidP="000F05C8">
      <w:pPr>
        <w:spacing w:before="80" w:after="80" w:line="240" w:lineRule="auto"/>
        <w:ind w:firstLine="720"/>
        <w:jc w:val="both"/>
        <w:rPr>
          <w:rFonts w:cs="Times New Roman"/>
          <w:b/>
          <w:i/>
          <w:szCs w:val="28"/>
        </w:rPr>
      </w:pPr>
      <w:r w:rsidRPr="00387671">
        <w:rPr>
          <w:rFonts w:cs="Times New Roman"/>
          <w:b/>
          <w:i/>
          <w:szCs w:val="28"/>
        </w:rPr>
        <w:t xml:space="preserve">- Thời gian: </w:t>
      </w:r>
      <w:r w:rsidR="002D4F01" w:rsidRPr="00387671">
        <w:rPr>
          <w:rFonts w:cs="Times New Roman"/>
          <w:b/>
          <w:i/>
          <w:szCs w:val="28"/>
        </w:rPr>
        <w:t xml:space="preserve">Tháng </w:t>
      </w:r>
      <w:r w:rsidR="00C75B7A">
        <w:rPr>
          <w:rFonts w:cs="Times New Roman"/>
          <w:b/>
          <w:i/>
          <w:szCs w:val="28"/>
        </w:rPr>
        <w:t>12</w:t>
      </w:r>
      <w:r w:rsidRPr="00387671">
        <w:rPr>
          <w:rFonts w:cs="Times New Roman"/>
          <w:b/>
          <w:i/>
          <w:szCs w:val="28"/>
        </w:rPr>
        <w:t>/2023.</w:t>
      </w:r>
    </w:p>
    <w:p w:rsidR="000F05C8" w:rsidRPr="00387671" w:rsidRDefault="000F05C8" w:rsidP="000F05C8">
      <w:pPr>
        <w:tabs>
          <w:tab w:val="left" w:pos="1134"/>
        </w:tabs>
        <w:spacing w:before="80" w:after="80" w:line="240" w:lineRule="auto"/>
        <w:ind w:firstLine="720"/>
        <w:jc w:val="both"/>
        <w:rPr>
          <w:rFonts w:cs="Times New Roman"/>
          <w:szCs w:val="28"/>
        </w:rPr>
      </w:pPr>
      <w:r w:rsidRPr="00387671">
        <w:rPr>
          <w:rFonts w:cs="Times New Roman"/>
          <w:szCs w:val="28"/>
        </w:rPr>
        <w:t xml:space="preserve">1.2. Phát động đợt thi đua đặc biệt chào mừng Đại hội MTTQ Việt Nam </w:t>
      </w:r>
      <w:r w:rsidR="00C75B7A">
        <w:rPr>
          <w:rFonts w:cs="Times New Roman"/>
          <w:szCs w:val="28"/>
        </w:rPr>
        <w:t xml:space="preserve">xã lần thứ V </w:t>
      </w:r>
      <w:r w:rsidRPr="00387671">
        <w:rPr>
          <w:rFonts w:cs="Times New Roman"/>
          <w:szCs w:val="28"/>
        </w:rPr>
        <w:t xml:space="preserve">tiến tới Đại hội đại biểu MTTQ Việt Nam huyện Sông Hinh lần thứ IX, Đại hội đại biểu MTTQ Việt Nam tỉnh Phú Yên lần thứ XII và Đại hội đại biểu toàn quốc MTTQ Việt Nam lần thứ X, nhiệm kỳ 2024-2029. </w:t>
      </w:r>
    </w:p>
    <w:p w:rsidR="000F05C8" w:rsidRPr="00387671" w:rsidRDefault="000F05C8" w:rsidP="000F05C8">
      <w:pPr>
        <w:tabs>
          <w:tab w:val="left" w:pos="1134"/>
        </w:tabs>
        <w:spacing w:before="80" w:after="80" w:line="240" w:lineRule="auto"/>
        <w:ind w:firstLine="720"/>
        <w:jc w:val="both"/>
        <w:rPr>
          <w:rFonts w:cs="Times New Roman"/>
          <w:b/>
          <w:i/>
          <w:szCs w:val="28"/>
        </w:rPr>
      </w:pPr>
      <w:r w:rsidRPr="00387671">
        <w:rPr>
          <w:rFonts w:cs="Times New Roman"/>
          <w:b/>
          <w:i/>
          <w:szCs w:val="28"/>
        </w:rPr>
        <w:t xml:space="preserve">- Thời gian: </w:t>
      </w:r>
      <w:r w:rsidR="002D4F01" w:rsidRPr="00387671">
        <w:rPr>
          <w:rFonts w:cs="Times New Roman"/>
          <w:b/>
          <w:i/>
          <w:szCs w:val="28"/>
        </w:rPr>
        <w:t xml:space="preserve">Từ </w:t>
      </w:r>
      <w:r w:rsidRPr="00387671">
        <w:rPr>
          <w:rFonts w:cs="Times New Roman"/>
          <w:b/>
          <w:i/>
          <w:szCs w:val="28"/>
        </w:rPr>
        <w:t xml:space="preserve">tháng </w:t>
      </w:r>
      <w:r w:rsidR="00C75B7A">
        <w:rPr>
          <w:rFonts w:cs="Times New Roman"/>
          <w:b/>
          <w:i/>
          <w:szCs w:val="28"/>
        </w:rPr>
        <w:t>01</w:t>
      </w:r>
      <w:r w:rsidRPr="00387671">
        <w:rPr>
          <w:rFonts w:cs="Times New Roman"/>
          <w:b/>
          <w:i/>
          <w:szCs w:val="28"/>
        </w:rPr>
        <w:t>/202</w:t>
      </w:r>
      <w:r w:rsidR="00C75B7A">
        <w:rPr>
          <w:rFonts w:cs="Times New Roman"/>
          <w:b/>
          <w:i/>
          <w:szCs w:val="28"/>
        </w:rPr>
        <w:t>4</w:t>
      </w:r>
      <w:r w:rsidRPr="00387671">
        <w:rPr>
          <w:rFonts w:cs="Times New Roman"/>
          <w:b/>
          <w:i/>
          <w:szCs w:val="28"/>
        </w:rPr>
        <w:t>.</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 xml:space="preserve">1.3. Phối hợp với </w:t>
      </w:r>
      <w:r w:rsidR="00C75B7A">
        <w:rPr>
          <w:rFonts w:cs="Times New Roman"/>
          <w:szCs w:val="28"/>
        </w:rPr>
        <w:t>các ngành</w:t>
      </w:r>
      <w:r w:rsidRPr="00387671">
        <w:rPr>
          <w:rFonts w:cs="Times New Roman"/>
          <w:szCs w:val="28"/>
        </w:rPr>
        <w:t xml:space="preserve"> ban hành Hướng dẫn triển khai đợt sinh hoạt chính trị và tuyên truyền Đại hội MTTQ Việt Nam </w:t>
      </w:r>
      <w:r w:rsidR="00C75B7A">
        <w:rPr>
          <w:rFonts w:cs="Times New Roman"/>
          <w:szCs w:val="28"/>
        </w:rPr>
        <w:t>xã lần thứ V</w:t>
      </w:r>
      <w:r w:rsidR="00CF07DC">
        <w:rPr>
          <w:rFonts w:cs="Times New Roman"/>
          <w:szCs w:val="28"/>
        </w:rPr>
        <w:t>,</w:t>
      </w:r>
      <w:bookmarkStart w:id="0" w:name="_GoBack"/>
      <w:bookmarkEnd w:id="0"/>
      <w:r w:rsidRPr="00387671">
        <w:rPr>
          <w:rFonts w:cs="Times New Roman"/>
          <w:szCs w:val="28"/>
        </w:rPr>
        <w:t xml:space="preserve"> tiến tới Đại hội đại biểu MTTQ Việt Nam huyện Sông Hinh lần thứ IX, Đại hội đại biểu MTTQ Việt Nam tỉnh Phú Yên lần thứ XII và Đại hội đại biểu toàn quốc MTTQ Việt Nam lần thứ X, nhiệm kỳ 2024-2029. </w:t>
      </w:r>
    </w:p>
    <w:p w:rsidR="000F05C8" w:rsidRPr="00387671" w:rsidRDefault="000F05C8" w:rsidP="000F05C8">
      <w:pPr>
        <w:spacing w:before="80" w:after="80" w:line="240" w:lineRule="auto"/>
        <w:ind w:firstLine="720"/>
        <w:jc w:val="both"/>
        <w:rPr>
          <w:rFonts w:cs="Times New Roman"/>
          <w:b/>
          <w:i/>
          <w:szCs w:val="28"/>
        </w:rPr>
      </w:pPr>
      <w:r w:rsidRPr="00387671">
        <w:rPr>
          <w:rFonts w:cs="Times New Roman"/>
          <w:b/>
          <w:i/>
          <w:szCs w:val="28"/>
        </w:rPr>
        <w:t xml:space="preserve">- Thời gian: </w:t>
      </w:r>
      <w:r w:rsidR="002D4F01" w:rsidRPr="00387671">
        <w:rPr>
          <w:rFonts w:cs="Times New Roman"/>
          <w:b/>
          <w:i/>
          <w:szCs w:val="28"/>
        </w:rPr>
        <w:t xml:space="preserve">Tháng </w:t>
      </w:r>
      <w:r w:rsidR="00C75B7A">
        <w:rPr>
          <w:rFonts w:cs="Times New Roman"/>
          <w:b/>
          <w:i/>
          <w:szCs w:val="28"/>
        </w:rPr>
        <w:t>02</w:t>
      </w:r>
      <w:r w:rsidRPr="00387671">
        <w:rPr>
          <w:rFonts w:cs="Times New Roman"/>
          <w:b/>
          <w:i/>
          <w:szCs w:val="28"/>
        </w:rPr>
        <w:t>/202</w:t>
      </w:r>
      <w:r w:rsidR="00C75B7A">
        <w:rPr>
          <w:rFonts w:cs="Times New Roman"/>
          <w:b/>
          <w:i/>
          <w:szCs w:val="28"/>
        </w:rPr>
        <w:t>4</w:t>
      </w:r>
      <w:r w:rsidRPr="00387671">
        <w:rPr>
          <w:rFonts w:cs="Times New Roman"/>
          <w:b/>
          <w:i/>
          <w:szCs w:val="28"/>
        </w:rPr>
        <w:t>.</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 xml:space="preserve">1.4. Phối hợp với </w:t>
      </w:r>
      <w:r w:rsidR="00C75B7A">
        <w:rPr>
          <w:rFonts w:cs="Times New Roman"/>
          <w:szCs w:val="28"/>
        </w:rPr>
        <w:t xml:space="preserve">CC Văn </w:t>
      </w:r>
      <w:proofErr w:type="gramStart"/>
      <w:r w:rsidR="00C75B7A">
        <w:rPr>
          <w:rFonts w:cs="Times New Roman"/>
          <w:szCs w:val="28"/>
        </w:rPr>
        <w:t>hoá  cán</w:t>
      </w:r>
      <w:proofErr w:type="gramEnd"/>
      <w:r w:rsidR="00C75B7A">
        <w:rPr>
          <w:rFonts w:cs="Times New Roman"/>
          <w:szCs w:val="28"/>
        </w:rPr>
        <w:t xml:space="preserve"> bộ đài truyền thanh </w:t>
      </w:r>
      <w:r w:rsidRPr="00387671">
        <w:rPr>
          <w:rFonts w:cs="Times New Roman"/>
          <w:szCs w:val="28"/>
        </w:rPr>
        <w:t>thống nhất kế hoạch tuyên truyền về</w:t>
      </w:r>
      <w:r w:rsidR="00C75B7A" w:rsidRPr="00C75B7A">
        <w:rPr>
          <w:rFonts w:cs="Times New Roman"/>
          <w:szCs w:val="28"/>
        </w:rPr>
        <w:t xml:space="preserve"> Đại hội MTTQ Việt Nam xã lần thứ V tiến tới</w:t>
      </w:r>
      <w:r w:rsidRPr="00387671">
        <w:rPr>
          <w:rFonts w:cs="Times New Roman"/>
          <w:szCs w:val="28"/>
        </w:rPr>
        <w:t xml:space="preserve"> Đại hội đại biểu MTTQ Việt Nam huyện lần thứ IX, Đại hội đại biểu MTTQ Việt Nam tỉnh Phú Yên lần thứ XII tiến tới Đại hội đại biểu toàn quốc MTTQ Việt Nam lần thứ X. </w:t>
      </w:r>
    </w:p>
    <w:p w:rsidR="000F05C8" w:rsidRPr="00387671" w:rsidRDefault="000F05C8" w:rsidP="000F05C8">
      <w:pPr>
        <w:spacing w:before="80" w:after="80" w:line="240" w:lineRule="auto"/>
        <w:ind w:firstLine="720"/>
        <w:jc w:val="both"/>
        <w:rPr>
          <w:rFonts w:cs="Times New Roman"/>
          <w:b/>
          <w:i/>
          <w:szCs w:val="28"/>
        </w:rPr>
      </w:pPr>
      <w:r w:rsidRPr="00387671">
        <w:rPr>
          <w:rFonts w:cs="Times New Roman"/>
          <w:b/>
          <w:i/>
          <w:szCs w:val="28"/>
        </w:rPr>
        <w:t xml:space="preserve">- Thời gian: </w:t>
      </w:r>
      <w:r w:rsidR="002D4F01" w:rsidRPr="00387671">
        <w:rPr>
          <w:rFonts w:cs="Times New Roman"/>
          <w:b/>
          <w:i/>
          <w:szCs w:val="28"/>
        </w:rPr>
        <w:t xml:space="preserve">Tháng </w:t>
      </w:r>
      <w:r w:rsidR="00C75B7A">
        <w:rPr>
          <w:rFonts w:cs="Times New Roman"/>
          <w:b/>
          <w:i/>
          <w:szCs w:val="28"/>
        </w:rPr>
        <w:t>3</w:t>
      </w:r>
      <w:r w:rsidRPr="00387671">
        <w:rPr>
          <w:rFonts w:cs="Times New Roman"/>
          <w:b/>
          <w:i/>
          <w:szCs w:val="28"/>
        </w:rPr>
        <w:t>/202</w:t>
      </w:r>
      <w:r w:rsidR="00C75B7A">
        <w:rPr>
          <w:rFonts w:cs="Times New Roman"/>
          <w:b/>
          <w:i/>
          <w:szCs w:val="28"/>
        </w:rPr>
        <w:t>4</w:t>
      </w:r>
      <w:r w:rsidRPr="00387671">
        <w:rPr>
          <w:rFonts w:cs="Times New Roman"/>
          <w:b/>
          <w:i/>
          <w:szCs w:val="28"/>
        </w:rPr>
        <w:t>.</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 xml:space="preserve">1.5. Xây dựng và ban hành Kế hoạch tổ chức đợt cao điểm tuyên truyền </w:t>
      </w:r>
      <w:r w:rsidR="00C75B7A" w:rsidRPr="00C75B7A">
        <w:rPr>
          <w:rFonts w:cs="Times New Roman"/>
          <w:szCs w:val="28"/>
        </w:rPr>
        <w:t>Đại hội MTTQ Việt Nam xã lần thứ V</w:t>
      </w:r>
      <w:r w:rsidRPr="00387671">
        <w:rPr>
          <w:rFonts w:cs="Times New Roman"/>
          <w:szCs w:val="28"/>
        </w:rPr>
        <w:t>.</w:t>
      </w:r>
      <w:r w:rsidR="00643086" w:rsidRPr="00387671">
        <w:rPr>
          <w:rFonts w:cs="Times New Roman"/>
          <w:szCs w:val="28"/>
        </w:rPr>
        <w:t xml:space="preserve"> Xây dựng thông báo kết quả quá trình chuẩn bị Đại hội đại biểu MTTQ Việt Nam </w:t>
      </w:r>
      <w:r w:rsidR="00C75B7A">
        <w:rPr>
          <w:rFonts w:cs="Times New Roman"/>
          <w:szCs w:val="28"/>
        </w:rPr>
        <w:t>xã</w:t>
      </w:r>
      <w:r w:rsidR="00643086" w:rsidRPr="00387671">
        <w:rPr>
          <w:rFonts w:cs="Times New Roman"/>
          <w:szCs w:val="28"/>
        </w:rPr>
        <w:t xml:space="preserve"> lần thứ </w:t>
      </w:r>
      <w:r w:rsidR="00C75B7A">
        <w:rPr>
          <w:rFonts w:cs="Times New Roman"/>
          <w:szCs w:val="28"/>
        </w:rPr>
        <w:t>V</w:t>
      </w:r>
      <w:r w:rsidR="00643086" w:rsidRPr="00387671">
        <w:rPr>
          <w:rFonts w:cs="Times New Roman"/>
          <w:szCs w:val="28"/>
        </w:rPr>
        <w:t xml:space="preserve">, nhiệm kỳ 2024-2029.    </w:t>
      </w:r>
    </w:p>
    <w:p w:rsidR="000F05C8" w:rsidRPr="00387671" w:rsidRDefault="000F05C8" w:rsidP="000F05C8">
      <w:pPr>
        <w:spacing w:before="80" w:after="80" w:line="240" w:lineRule="auto"/>
        <w:ind w:firstLine="720"/>
        <w:jc w:val="both"/>
        <w:rPr>
          <w:rFonts w:cs="Times New Roman"/>
          <w:b/>
          <w:i/>
          <w:szCs w:val="28"/>
        </w:rPr>
      </w:pPr>
      <w:r w:rsidRPr="00387671">
        <w:rPr>
          <w:rFonts w:cs="Times New Roman"/>
          <w:b/>
          <w:i/>
          <w:szCs w:val="28"/>
        </w:rPr>
        <w:t xml:space="preserve">- Thời gian: </w:t>
      </w:r>
      <w:r w:rsidR="002D4F01" w:rsidRPr="00387671">
        <w:rPr>
          <w:rFonts w:cs="Times New Roman"/>
          <w:b/>
          <w:i/>
          <w:szCs w:val="28"/>
        </w:rPr>
        <w:t xml:space="preserve">Tháng </w:t>
      </w:r>
      <w:r w:rsidRPr="00387671">
        <w:rPr>
          <w:rFonts w:cs="Times New Roman"/>
          <w:b/>
          <w:i/>
          <w:szCs w:val="28"/>
        </w:rPr>
        <w:t>4/2024.</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1.</w:t>
      </w:r>
      <w:r w:rsidR="00643086" w:rsidRPr="00387671">
        <w:rPr>
          <w:rFonts w:cs="Times New Roman"/>
          <w:szCs w:val="28"/>
        </w:rPr>
        <w:t>6</w:t>
      </w:r>
      <w:r w:rsidRPr="00387671">
        <w:rPr>
          <w:rFonts w:cs="Times New Roman"/>
          <w:szCs w:val="28"/>
        </w:rPr>
        <w:t xml:space="preserve">. Phối hợp với </w:t>
      </w:r>
      <w:r w:rsidR="00C75B7A">
        <w:rPr>
          <w:rFonts w:cs="Times New Roman"/>
          <w:szCs w:val="28"/>
        </w:rPr>
        <w:t xml:space="preserve">CC </w:t>
      </w:r>
      <w:r w:rsidRPr="00387671">
        <w:rPr>
          <w:rFonts w:cs="Times New Roman"/>
          <w:szCs w:val="28"/>
        </w:rPr>
        <w:t xml:space="preserve">Văn hoá, </w:t>
      </w:r>
      <w:r w:rsidR="00C75B7A">
        <w:rPr>
          <w:rFonts w:cs="Times New Roman"/>
          <w:szCs w:val="28"/>
        </w:rPr>
        <w:t>CB Đài truyền thanh</w:t>
      </w:r>
      <w:r w:rsidRPr="00387671">
        <w:rPr>
          <w:rFonts w:cs="Times New Roman"/>
          <w:szCs w:val="28"/>
        </w:rPr>
        <w:t xml:space="preserve"> </w:t>
      </w:r>
      <w:r w:rsidR="00C75B7A">
        <w:rPr>
          <w:rFonts w:cs="Times New Roman"/>
          <w:szCs w:val="28"/>
        </w:rPr>
        <w:t>xã</w:t>
      </w:r>
      <w:r w:rsidRPr="00387671">
        <w:rPr>
          <w:rFonts w:cs="Times New Roman"/>
          <w:szCs w:val="28"/>
        </w:rPr>
        <w:t xml:space="preserve"> xây dựng phóng sự chiếu tại Đại hội đại biểu MTTQ Việt Nam </w:t>
      </w:r>
      <w:r w:rsidR="00C75B7A">
        <w:rPr>
          <w:rFonts w:cs="Times New Roman"/>
          <w:szCs w:val="28"/>
        </w:rPr>
        <w:t>xã</w:t>
      </w:r>
      <w:r w:rsidRPr="00387671">
        <w:rPr>
          <w:rFonts w:cs="Times New Roman"/>
          <w:szCs w:val="28"/>
        </w:rPr>
        <w:t xml:space="preserve"> lần thứ </w:t>
      </w:r>
      <w:r w:rsidR="00C75B7A">
        <w:rPr>
          <w:rFonts w:cs="Times New Roman"/>
          <w:szCs w:val="28"/>
        </w:rPr>
        <w:t>V</w:t>
      </w:r>
      <w:r w:rsidRPr="00387671">
        <w:rPr>
          <w:rFonts w:cs="Times New Roman"/>
          <w:szCs w:val="28"/>
        </w:rPr>
        <w:t xml:space="preserve">, nhiệm kỳ 2024-2029.    </w:t>
      </w:r>
    </w:p>
    <w:p w:rsidR="000F05C8" w:rsidRPr="00387671" w:rsidRDefault="000F05C8" w:rsidP="000F05C8">
      <w:pPr>
        <w:spacing w:before="80" w:after="80" w:line="240" w:lineRule="auto"/>
        <w:ind w:firstLine="720"/>
        <w:jc w:val="both"/>
        <w:rPr>
          <w:rFonts w:cs="Times New Roman"/>
          <w:b/>
          <w:i/>
          <w:szCs w:val="28"/>
        </w:rPr>
      </w:pPr>
      <w:r w:rsidRPr="00387671">
        <w:rPr>
          <w:rFonts w:cs="Times New Roman"/>
          <w:b/>
          <w:i/>
          <w:szCs w:val="28"/>
        </w:rPr>
        <w:t>- Thời gian: Từ tháng 0</w:t>
      </w:r>
      <w:r w:rsidR="00C75B7A">
        <w:rPr>
          <w:rFonts w:cs="Times New Roman"/>
          <w:b/>
          <w:i/>
          <w:szCs w:val="28"/>
        </w:rPr>
        <w:t>4</w:t>
      </w:r>
      <w:r w:rsidRPr="00387671">
        <w:rPr>
          <w:rFonts w:cs="Times New Roman"/>
          <w:b/>
          <w:i/>
          <w:szCs w:val="28"/>
        </w:rPr>
        <w:t>/2024 đến ngày Đại hội và tập trung cao điểm 1 tuần tính đến ngày chính thức khai mạc Đại hội.</w:t>
      </w:r>
    </w:p>
    <w:p w:rsidR="000F05C8" w:rsidRPr="00387671" w:rsidRDefault="000F05C8" w:rsidP="000F05C8">
      <w:pPr>
        <w:spacing w:before="80" w:after="80" w:line="240" w:lineRule="auto"/>
        <w:ind w:firstLine="720"/>
        <w:jc w:val="both"/>
        <w:rPr>
          <w:rFonts w:cs="Times New Roman"/>
          <w:szCs w:val="28"/>
        </w:rPr>
      </w:pPr>
      <w:r w:rsidRPr="00387671">
        <w:rPr>
          <w:rFonts w:cs="Times New Roman"/>
          <w:szCs w:val="28"/>
        </w:rPr>
        <w:t>1.</w:t>
      </w:r>
      <w:r w:rsidR="00643086" w:rsidRPr="00387671">
        <w:rPr>
          <w:rFonts w:cs="Times New Roman"/>
          <w:szCs w:val="28"/>
        </w:rPr>
        <w:t>7</w:t>
      </w:r>
      <w:r w:rsidRPr="00387671">
        <w:rPr>
          <w:rFonts w:cs="Times New Roman"/>
          <w:szCs w:val="28"/>
        </w:rPr>
        <w:t xml:space="preserve">. Xin chủ trương </w:t>
      </w:r>
      <w:r w:rsidR="00C75B7A">
        <w:rPr>
          <w:rFonts w:cs="Times New Roman"/>
          <w:szCs w:val="28"/>
        </w:rPr>
        <w:t>Đảng</w:t>
      </w:r>
      <w:r w:rsidRPr="00387671">
        <w:rPr>
          <w:rFonts w:cs="Times New Roman"/>
          <w:szCs w:val="28"/>
        </w:rPr>
        <w:t xml:space="preserve"> uỷ, phối hợp với UBND và </w:t>
      </w:r>
      <w:r w:rsidR="00C75B7A">
        <w:rPr>
          <w:rFonts w:cs="Times New Roman"/>
          <w:szCs w:val="28"/>
        </w:rPr>
        <w:t>CCVH-XH, CB truyền thanh</w:t>
      </w:r>
      <w:r w:rsidRPr="00387671">
        <w:rPr>
          <w:rFonts w:cs="Times New Roman"/>
          <w:szCs w:val="28"/>
        </w:rPr>
        <w:t xml:space="preserve"> tổ chức tuyên truyền, cổ động trang trí các khẩu hiệu, băng rôn trên địa bàn </w:t>
      </w:r>
      <w:r w:rsidR="005E7BA6">
        <w:rPr>
          <w:rFonts w:cs="Times New Roman"/>
          <w:szCs w:val="28"/>
        </w:rPr>
        <w:t>xã</w:t>
      </w:r>
      <w:r w:rsidRPr="00387671">
        <w:rPr>
          <w:rFonts w:cs="Times New Roman"/>
          <w:szCs w:val="28"/>
        </w:rPr>
        <w:t xml:space="preserve"> trước, trong Đại hội đại biểu MTTQ Việt Nam </w:t>
      </w:r>
      <w:r w:rsidR="005E7BA6">
        <w:rPr>
          <w:rFonts w:cs="Times New Roman"/>
          <w:szCs w:val="28"/>
        </w:rPr>
        <w:t>xã</w:t>
      </w:r>
      <w:r w:rsidRPr="00387671">
        <w:rPr>
          <w:rFonts w:cs="Times New Roman"/>
          <w:szCs w:val="28"/>
        </w:rPr>
        <w:t xml:space="preserve"> lần thứ </w:t>
      </w:r>
      <w:r w:rsidR="005E7BA6">
        <w:rPr>
          <w:rFonts w:cs="Times New Roman"/>
          <w:szCs w:val="28"/>
        </w:rPr>
        <w:t>V</w:t>
      </w:r>
      <w:r w:rsidRPr="00387671">
        <w:rPr>
          <w:rFonts w:cs="Times New Roman"/>
          <w:szCs w:val="28"/>
        </w:rPr>
        <w:t>,</w:t>
      </w:r>
      <w:r w:rsidR="005E7BA6" w:rsidRPr="005E7BA6">
        <w:rPr>
          <w:rFonts w:cs="Times New Roman"/>
          <w:szCs w:val="28"/>
        </w:rPr>
        <w:t xml:space="preserve"> tiến tới Đại hội đại biểu MTTQ Việt Nam huyện lần thứ IX</w:t>
      </w:r>
      <w:proofErr w:type="gramStart"/>
      <w:r w:rsidR="005E7BA6">
        <w:rPr>
          <w:rFonts w:cs="Times New Roman"/>
          <w:szCs w:val="28"/>
        </w:rPr>
        <w:t xml:space="preserve">, </w:t>
      </w:r>
      <w:r w:rsidRPr="00387671">
        <w:rPr>
          <w:rFonts w:cs="Times New Roman"/>
          <w:szCs w:val="28"/>
        </w:rPr>
        <w:t xml:space="preserve"> Đại</w:t>
      </w:r>
      <w:proofErr w:type="gramEnd"/>
      <w:r w:rsidRPr="00387671">
        <w:rPr>
          <w:rFonts w:cs="Times New Roman"/>
          <w:szCs w:val="28"/>
        </w:rPr>
        <w:t xml:space="preserve"> hội đại biểu MTTQ Việt Nam tỉnh Phú Yên lần thứ XII và Đại hội đại biểu toàn quốc MTTQ Việt Nam lần thứ</w:t>
      </w:r>
      <w:r w:rsidR="005E7BA6">
        <w:rPr>
          <w:rFonts w:cs="Times New Roman"/>
          <w:szCs w:val="28"/>
        </w:rPr>
        <w:t xml:space="preserve"> X</w:t>
      </w:r>
      <w:r w:rsidRPr="00387671">
        <w:rPr>
          <w:rFonts w:cs="Times New Roman"/>
          <w:szCs w:val="28"/>
        </w:rPr>
        <w:t>.</w:t>
      </w:r>
    </w:p>
    <w:p w:rsidR="000F05C8" w:rsidRPr="00387671" w:rsidRDefault="000F05C8" w:rsidP="000F05C8">
      <w:pPr>
        <w:autoSpaceDE w:val="0"/>
        <w:autoSpaceDN w:val="0"/>
        <w:adjustRightInd w:val="0"/>
        <w:spacing w:before="80" w:after="80" w:line="240" w:lineRule="auto"/>
        <w:ind w:firstLine="677"/>
        <w:jc w:val="both"/>
        <w:rPr>
          <w:rFonts w:cs="Times New Roman"/>
          <w:b/>
          <w:i/>
          <w:szCs w:val="28"/>
        </w:rPr>
      </w:pPr>
      <w:r w:rsidRPr="00387671">
        <w:rPr>
          <w:rFonts w:cs="Times New Roman"/>
          <w:b/>
          <w:i/>
          <w:szCs w:val="28"/>
        </w:rPr>
        <w:t>- Thời gian: Trong tháng 4/2024 (trước ngày diễn ra Đại hội).</w:t>
      </w:r>
    </w:p>
    <w:p w:rsidR="000F05C8" w:rsidRPr="00387671" w:rsidRDefault="000F05C8" w:rsidP="000F05C8">
      <w:pPr>
        <w:autoSpaceDE w:val="0"/>
        <w:autoSpaceDN w:val="0"/>
        <w:adjustRightInd w:val="0"/>
        <w:spacing w:before="80" w:after="80" w:line="240" w:lineRule="auto"/>
        <w:ind w:firstLine="677"/>
        <w:jc w:val="both"/>
        <w:rPr>
          <w:rFonts w:cs="Times New Roman"/>
          <w:szCs w:val="28"/>
        </w:rPr>
      </w:pPr>
      <w:r w:rsidRPr="00387671">
        <w:rPr>
          <w:rFonts w:cs="Times New Roman"/>
          <w:szCs w:val="28"/>
        </w:rPr>
        <w:lastRenderedPageBreak/>
        <w:t>1.</w:t>
      </w:r>
      <w:r w:rsidR="00643086" w:rsidRPr="00387671">
        <w:rPr>
          <w:rFonts w:cs="Times New Roman"/>
          <w:szCs w:val="28"/>
        </w:rPr>
        <w:t>8</w:t>
      </w:r>
      <w:r w:rsidRPr="00387671">
        <w:rPr>
          <w:rFonts w:cs="Times New Roman"/>
          <w:szCs w:val="28"/>
        </w:rPr>
        <w:t>.</w:t>
      </w:r>
      <w:r w:rsidRPr="00387671">
        <w:rPr>
          <w:rFonts w:cs="Times New Roman"/>
          <w:b/>
          <w:szCs w:val="28"/>
        </w:rPr>
        <w:t xml:space="preserve"> </w:t>
      </w:r>
      <w:r w:rsidRPr="00387671">
        <w:rPr>
          <w:rFonts w:cs="Times New Roman"/>
          <w:szCs w:val="28"/>
        </w:rPr>
        <w:t xml:space="preserve">Xây dựng dự thảo Market Hội trường, trang trí bên trong, bên ngoài Hội trường nơi diễn ra Đại hội; chuẩn bị các băng rôn, phướn treo trên các trục đường chính dẫn đến nơi diễn ra Đại hội. </w:t>
      </w:r>
    </w:p>
    <w:p w:rsidR="000F05C8" w:rsidRPr="00387671" w:rsidRDefault="000F05C8" w:rsidP="000F05C8">
      <w:pPr>
        <w:autoSpaceDE w:val="0"/>
        <w:autoSpaceDN w:val="0"/>
        <w:adjustRightInd w:val="0"/>
        <w:spacing w:before="80" w:after="80" w:line="240" w:lineRule="auto"/>
        <w:ind w:firstLine="677"/>
        <w:jc w:val="both"/>
        <w:rPr>
          <w:rFonts w:cs="Times New Roman"/>
          <w:b/>
          <w:i/>
          <w:szCs w:val="28"/>
        </w:rPr>
      </w:pPr>
      <w:r w:rsidRPr="00387671">
        <w:rPr>
          <w:rFonts w:cs="Times New Roman"/>
          <w:b/>
          <w:i/>
          <w:szCs w:val="28"/>
        </w:rPr>
        <w:t>- Thời gian: Trong tháng 4/2024 (trước ngày diễn ra Đại hội).</w:t>
      </w:r>
    </w:p>
    <w:p w:rsidR="000F05C8" w:rsidRPr="00387671" w:rsidRDefault="000F05C8" w:rsidP="000F05C8">
      <w:pPr>
        <w:autoSpaceDE w:val="0"/>
        <w:autoSpaceDN w:val="0"/>
        <w:adjustRightInd w:val="0"/>
        <w:spacing w:before="80" w:after="80" w:line="240" w:lineRule="auto"/>
        <w:ind w:firstLine="677"/>
        <w:jc w:val="both"/>
        <w:rPr>
          <w:rFonts w:cs="Times New Roman"/>
          <w:szCs w:val="28"/>
        </w:rPr>
      </w:pPr>
      <w:r w:rsidRPr="00387671">
        <w:rPr>
          <w:rFonts w:cs="Times New Roman"/>
          <w:szCs w:val="28"/>
        </w:rPr>
        <w:t>1.</w:t>
      </w:r>
      <w:r w:rsidR="00643086" w:rsidRPr="00387671">
        <w:rPr>
          <w:rFonts w:cs="Times New Roman"/>
          <w:szCs w:val="28"/>
        </w:rPr>
        <w:t>9</w:t>
      </w:r>
      <w:r w:rsidRPr="00387671">
        <w:rPr>
          <w:rFonts w:cs="Times New Roman"/>
          <w:szCs w:val="28"/>
        </w:rPr>
        <w:t>.</w:t>
      </w:r>
      <w:r w:rsidRPr="00387671">
        <w:rPr>
          <w:rFonts w:cs="Times New Roman"/>
          <w:b/>
          <w:szCs w:val="28"/>
        </w:rPr>
        <w:t xml:space="preserve"> </w:t>
      </w:r>
      <w:r w:rsidRPr="00387671">
        <w:rPr>
          <w:rFonts w:cs="Times New Roman"/>
          <w:szCs w:val="28"/>
        </w:rPr>
        <w:t xml:space="preserve">Treo </w:t>
      </w:r>
      <w:proofErr w:type="gramStart"/>
      <w:r w:rsidRPr="00387671">
        <w:rPr>
          <w:rFonts w:cs="Times New Roman"/>
          <w:szCs w:val="28"/>
        </w:rPr>
        <w:t>băng</w:t>
      </w:r>
      <w:proofErr w:type="gramEnd"/>
      <w:r w:rsidRPr="00387671">
        <w:rPr>
          <w:rFonts w:cs="Times New Roman"/>
          <w:szCs w:val="28"/>
        </w:rPr>
        <w:t xml:space="preserve"> rôn, khẩu hiệu chào mừng Đại hội và trang trí tại trụ sở cơ quan </w:t>
      </w:r>
      <w:r w:rsidR="005E7BA6">
        <w:rPr>
          <w:rFonts w:cs="Times New Roman"/>
          <w:szCs w:val="28"/>
        </w:rPr>
        <w:t>UBND xã</w:t>
      </w:r>
      <w:r w:rsidRPr="00387671">
        <w:rPr>
          <w:rFonts w:cs="Times New Roman"/>
          <w:szCs w:val="28"/>
        </w:rPr>
        <w:t>.</w:t>
      </w:r>
    </w:p>
    <w:p w:rsidR="000F05C8" w:rsidRPr="00387671" w:rsidRDefault="000F05C8" w:rsidP="000F05C8">
      <w:pPr>
        <w:autoSpaceDE w:val="0"/>
        <w:autoSpaceDN w:val="0"/>
        <w:adjustRightInd w:val="0"/>
        <w:spacing w:before="80" w:after="80" w:line="240" w:lineRule="auto"/>
        <w:ind w:firstLine="677"/>
        <w:jc w:val="both"/>
        <w:rPr>
          <w:rFonts w:cs="Times New Roman"/>
          <w:b/>
          <w:i/>
          <w:szCs w:val="28"/>
        </w:rPr>
      </w:pPr>
      <w:r w:rsidRPr="00387671">
        <w:rPr>
          <w:rFonts w:cs="Times New Roman"/>
          <w:b/>
          <w:i/>
          <w:szCs w:val="28"/>
        </w:rPr>
        <w:t>- Thời gian: Trước thời gian Đại hội 1 tuần.</w:t>
      </w:r>
    </w:p>
    <w:p w:rsidR="000F05C8" w:rsidRPr="00387671" w:rsidRDefault="000F05C8" w:rsidP="000F05C8">
      <w:pPr>
        <w:autoSpaceDE w:val="0"/>
        <w:autoSpaceDN w:val="0"/>
        <w:adjustRightInd w:val="0"/>
        <w:spacing w:before="80" w:after="80" w:line="240" w:lineRule="auto"/>
        <w:ind w:firstLine="677"/>
        <w:jc w:val="both"/>
        <w:rPr>
          <w:rFonts w:cs="Times New Roman"/>
          <w:szCs w:val="28"/>
        </w:rPr>
      </w:pPr>
      <w:r w:rsidRPr="00387671">
        <w:rPr>
          <w:rFonts w:cs="Times New Roman"/>
          <w:szCs w:val="28"/>
        </w:rPr>
        <w:t>1.1</w:t>
      </w:r>
      <w:r w:rsidR="00643086" w:rsidRPr="00387671">
        <w:rPr>
          <w:rFonts w:cs="Times New Roman"/>
          <w:szCs w:val="28"/>
        </w:rPr>
        <w:t>0</w:t>
      </w:r>
      <w:r w:rsidRPr="00387671">
        <w:rPr>
          <w:rFonts w:cs="Times New Roman"/>
          <w:szCs w:val="28"/>
        </w:rPr>
        <w:t xml:space="preserve">. Xây dựng nội dung chương trình văn nghệ chào mừng Đại hội trong phiên khai mạc Đại hội </w:t>
      </w:r>
      <w:r w:rsidRPr="00387671">
        <w:rPr>
          <w:rFonts w:cs="Times New Roman"/>
          <w:i/>
          <w:szCs w:val="28"/>
        </w:rPr>
        <w:t>(có kế hoạch cụ thể sau)</w:t>
      </w:r>
      <w:r w:rsidRPr="00387671">
        <w:rPr>
          <w:rFonts w:cs="Times New Roman"/>
          <w:szCs w:val="28"/>
        </w:rPr>
        <w:t>.</w:t>
      </w:r>
    </w:p>
    <w:p w:rsidR="000F05C8" w:rsidRPr="00387671" w:rsidRDefault="000F05C8" w:rsidP="000F05C8">
      <w:pPr>
        <w:autoSpaceDE w:val="0"/>
        <w:autoSpaceDN w:val="0"/>
        <w:adjustRightInd w:val="0"/>
        <w:spacing w:before="80" w:after="80" w:line="240" w:lineRule="auto"/>
        <w:ind w:firstLine="677"/>
        <w:jc w:val="both"/>
        <w:rPr>
          <w:rFonts w:cs="Times New Roman"/>
          <w:b/>
          <w:i/>
          <w:szCs w:val="28"/>
        </w:rPr>
      </w:pPr>
      <w:r w:rsidRPr="00387671">
        <w:rPr>
          <w:rFonts w:cs="Times New Roman"/>
          <w:b/>
          <w:i/>
          <w:szCs w:val="28"/>
        </w:rPr>
        <w:t xml:space="preserve">- Thời gian: Từ tháng </w:t>
      </w:r>
      <w:r w:rsidR="005E7BA6">
        <w:rPr>
          <w:rFonts w:cs="Times New Roman"/>
          <w:b/>
          <w:i/>
          <w:szCs w:val="28"/>
        </w:rPr>
        <w:t>4</w:t>
      </w:r>
      <w:r w:rsidRPr="00387671">
        <w:rPr>
          <w:rFonts w:cs="Times New Roman"/>
          <w:b/>
          <w:i/>
          <w:szCs w:val="28"/>
        </w:rPr>
        <w:t xml:space="preserve">/2024 đến sau ngày kết thúc Đại hội.     </w:t>
      </w:r>
    </w:p>
    <w:p w:rsidR="000F05C8" w:rsidRPr="00387671" w:rsidRDefault="000F05C8" w:rsidP="000F05C8">
      <w:pPr>
        <w:tabs>
          <w:tab w:val="left" w:pos="1134"/>
        </w:tabs>
        <w:spacing w:before="80" w:after="80" w:line="240" w:lineRule="auto"/>
        <w:ind w:firstLine="720"/>
        <w:jc w:val="both"/>
        <w:rPr>
          <w:rFonts w:cs="Times New Roman"/>
          <w:b/>
          <w:szCs w:val="28"/>
          <w:lang w:val="de-DE"/>
        </w:rPr>
      </w:pPr>
      <w:r w:rsidRPr="00387671">
        <w:rPr>
          <w:rFonts w:cs="Times New Roman"/>
          <w:b/>
          <w:szCs w:val="28"/>
          <w:lang w:val="de-DE"/>
        </w:rPr>
        <w:t xml:space="preserve">2. Các tổ chức thành viên của MTTQ Việt Nam </w:t>
      </w:r>
      <w:r w:rsidR="005E7BA6">
        <w:rPr>
          <w:rFonts w:cs="Times New Roman"/>
          <w:b/>
          <w:szCs w:val="28"/>
          <w:lang w:val="de-DE"/>
        </w:rPr>
        <w:t>xã</w:t>
      </w:r>
    </w:p>
    <w:p w:rsidR="000F05C8" w:rsidRPr="00387671" w:rsidRDefault="000F05C8" w:rsidP="000F05C8">
      <w:pPr>
        <w:autoSpaceDE w:val="0"/>
        <w:autoSpaceDN w:val="0"/>
        <w:adjustRightInd w:val="0"/>
        <w:spacing w:before="80" w:after="80" w:line="240" w:lineRule="auto"/>
        <w:ind w:firstLine="677"/>
        <w:jc w:val="both"/>
        <w:rPr>
          <w:rFonts w:cs="Times New Roman"/>
          <w:szCs w:val="28"/>
        </w:rPr>
      </w:pPr>
      <w:r w:rsidRPr="00387671">
        <w:rPr>
          <w:rFonts w:cs="Times New Roman"/>
          <w:szCs w:val="28"/>
        </w:rPr>
        <w:t>.</w:t>
      </w:r>
      <w:r w:rsidRPr="00387671">
        <w:rPr>
          <w:rFonts w:cs="Times New Roman"/>
          <w:b/>
          <w:szCs w:val="28"/>
        </w:rPr>
        <w:t xml:space="preserve"> </w:t>
      </w:r>
      <w:r w:rsidRPr="00387671">
        <w:rPr>
          <w:rFonts w:cs="Times New Roman"/>
          <w:szCs w:val="28"/>
        </w:rPr>
        <w:t>Mỗi tổ chức thành viên</w:t>
      </w:r>
      <w:r w:rsidRPr="00387671">
        <w:rPr>
          <w:rFonts w:cs="Times New Roman"/>
          <w:b/>
          <w:szCs w:val="28"/>
        </w:rPr>
        <w:t xml:space="preserve"> </w:t>
      </w:r>
      <w:r w:rsidRPr="00387671">
        <w:rPr>
          <w:rFonts w:cs="Times New Roman"/>
          <w:szCs w:val="28"/>
        </w:rPr>
        <w:t xml:space="preserve">chuẩn bị cung cấp tư liệu từ </w:t>
      </w:r>
      <w:r w:rsidR="005E7BA6">
        <w:rPr>
          <w:rFonts w:cs="Times New Roman"/>
          <w:szCs w:val="28"/>
        </w:rPr>
        <w:t>1</w:t>
      </w:r>
      <w:r w:rsidRPr="00387671">
        <w:rPr>
          <w:rFonts w:cs="Times New Roman"/>
          <w:szCs w:val="28"/>
        </w:rPr>
        <w:t xml:space="preserve"> - </w:t>
      </w:r>
      <w:r w:rsidR="005E7BA6">
        <w:rPr>
          <w:rFonts w:cs="Times New Roman"/>
          <w:szCs w:val="28"/>
        </w:rPr>
        <w:t>2</w:t>
      </w:r>
      <w:r w:rsidRPr="00387671">
        <w:rPr>
          <w:rFonts w:cs="Times New Roman"/>
          <w:szCs w:val="28"/>
        </w:rPr>
        <w:t xml:space="preserve"> gương điển hình tiên tiến trong hoạt động công tác của đơn vị mình liên quan đến công tác Mặt trận để phối hợp tuyên truyền. </w:t>
      </w:r>
    </w:p>
    <w:p w:rsidR="000F05C8" w:rsidRPr="00387671" w:rsidRDefault="000F05C8" w:rsidP="000F05C8">
      <w:pPr>
        <w:autoSpaceDE w:val="0"/>
        <w:autoSpaceDN w:val="0"/>
        <w:adjustRightInd w:val="0"/>
        <w:spacing w:before="80" w:after="80" w:line="240" w:lineRule="auto"/>
        <w:ind w:firstLine="677"/>
        <w:jc w:val="both"/>
        <w:rPr>
          <w:rFonts w:cs="Times New Roman"/>
          <w:b/>
          <w:szCs w:val="28"/>
        </w:rPr>
      </w:pPr>
      <w:r w:rsidRPr="00387671">
        <w:rPr>
          <w:rFonts w:cs="Times New Roman"/>
          <w:b/>
          <w:i/>
          <w:szCs w:val="28"/>
        </w:rPr>
        <w:t>- Thời gian cung cấp tư liệu: Kết thúc ngày 20/3/2024.</w:t>
      </w:r>
      <w:r w:rsidRPr="00387671">
        <w:rPr>
          <w:rFonts w:cs="Times New Roman"/>
          <w:b/>
          <w:szCs w:val="28"/>
        </w:rPr>
        <w:t xml:space="preserve">    </w:t>
      </w:r>
    </w:p>
    <w:p w:rsidR="000F05C8" w:rsidRPr="00387671" w:rsidRDefault="000F05C8" w:rsidP="000F05C8">
      <w:pPr>
        <w:tabs>
          <w:tab w:val="left" w:pos="1134"/>
        </w:tabs>
        <w:spacing w:before="80" w:after="80" w:line="240" w:lineRule="auto"/>
        <w:ind w:firstLine="720"/>
        <w:jc w:val="both"/>
        <w:rPr>
          <w:rFonts w:cs="Times New Roman"/>
          <w:b/>
          <w:szCs w:val="28"/>
          <w:lang w:val="de-DE"/>
        </w:rPr>
      </w:pPr>
      <w:r w:rsidRPr="00387671">
        <w:rPr>
          <w:rFonts w:cs="Times New Roman"/>
          <w:b/>
          <w:szCs w:val="28"/>
          <w:lang w:val="de-DE"/>
        </w:rPr>
        <w:t xml:space="preserve">3. Ban </w:t>
      </w:r>
      <w:r w:rsidR="005E7BA6">
        <w:rPr>
          <w:rFonts w:cs="Times New Roman"/>
          <w:b/>
          <w:szCs w:val="28"/>
          <w:lang w:val="de-DE"/>
        </w:rPr>
        <w:t>công tác mặt trận các thôn, buôn</w:t>
      </w:r>
    </w:p>
    <w:p w:rsidR="000F05C8" w:rsidRPr="00387671" w:rsidRDefault="000F05C8" w:rsidP="000F05C8">
      <w:pPr>
        <w:autoSpaceDE w:val="0"/>
        <w:autoSpaceDN w:val="0"/>
        <w:adjustRightInd w:val="0"/>
        <w:spacing w:before="80" w:after="80" w:line="240" w:lineRule="auto"/>
        <w:ind w:firstLine="677"/>
        <w:jc w:val="both"/>
        <w:rPr>
          <w:rFonts w:cs="Times New Roman"/>
          <w:szCs w:val="28"/>
        </w:rPr>
      </w:pPr>
      <w:r w:rsidRPr="00387671">
        <w:rPr>
          <w:rFonts w:cs="Times New Roman"/>
          <w:szCs w:val="28"/>
        </w:rPr>
        <w:t xml:space="preserve">Mỗi </w:t>
      </w:r>
      <w:r w:rsidR="005E7BA6">
        <w:rPr>
          <w:rFonts w:cs="Times New Roman"/>
          <w:szCs w:val="28"/>
        </w:rPr>
        <w:t>ban</w:t>
      </w:r>
      <w:r w:rsidRPr="00387671">
        <w:rPr>
          <w:rFonts w:cs="Times New Roman"/>
          <w:szCs w:val="28"/>
        </w:rPr>
        <w:t xml:space="preserve"> chuẩn bị cung cấp tư liệu từ </w:t>
      </w:r>
      <w:r w:rsidR="005E7BA6">
        <w:rPr>
          <w:rFonts w:cs="Times New Roman"/>
          <w:szCs w:val="28"/>
        </w:rPr>
        <w:t>1</w:t>
      </w:r>
      <w:r w:rsidRPr="00387671">
        <w:rPr>
          <w:rFonts w:cs="Times New Roman"/>
          <w:szCs w:val="28"/>
        </w:rPr>
        <w:t>-</w:t>
      </w:r>
      <w:r w:rsidR="005E7BA6">
        <w:rPr>
          <w:rFonts w:cs="Times New Roman"/>
          <w:szCs w:val="28"/>
        </w:rPr>
        <w:t>2</w:t>
      </w:r>
      <w:r w:rsidRPr="00387671">
        <w:rPr>
          <w:rFonts w:cs="Times New Roman"/>
          <w:szCs w:val="28"/>
        </w:rPr>
        <w:t xml:space="preserve"> gương điển hình tiên tiến trong công tác Mặt trận để phối hợp tuyên truyền. </w:t>
      </w:r>
    </w:p>
    <w:p w:rsidR="000F05C8" w:rsidRPr="00387671" w:rsidRDefault="000F05C8" w:rsidP="000F05C8">
      <w:pPr>
        <w:autoSpaceDE w:val="0"/>
        <w:autoSpaceDN w:val="0"/>
        <w:adjustRightInd w:val="0"/>
        <w:spacing w:before="80" w:after="80" w:line="240" w:lineRule="auto"/>
        <w:ind w:firstLine="677"/>
        <w:jc w:val="both"/>
        <w:rPr>
          <w:rFonts w:cs="Times New Roman"/>
          <w:b/>
          <w:i/>
          <w:szCs w:val="28"/>
        </w:rPr>
      </w:pPr>
      <w:r w:rsidRPr="00387671">
        <w:rPr>
          <w:rFonts w:cs="Times New Roman"/>
          <w:b/>
          <w:i/>
          <w:szCs w:val="28"/>
        </w:rPr>
        <w:t xml:space="preserve">- Thời gian cung cấp tư liệu: Kết thúc ngày 20/3/2024.  </w:t>
      </w:r>
    </w:p>
    <w:p w:rsidR="000F05C8" w:rsidRPr="00387671" w:rsidRDefault="000F05C8" w:rsidP="000F05C8">
      <w:pPr>
        <w:autoSpaceDE w:val="0"/>
        <w:autoSpaceDN w:val="0"/>
        <w:adjustRightInd w:val="0"/>
        <w:spacing w:before="80" w:after="80" w:line="240" w:lineRule="auto"/>
        <w:ind w:firstLine="677"/>
        <w:jc w:val="both"/>
        <w:rPr>
          <w:rFonts w:cs="Times New Roman"/>
          <w:b/>
          <w:szCs w:val="28"/>
        </w:rPr>
      </w:pPr>
      <w:r w:rsidRPr="00387671">
        <w:rPr>
          <w:rFonts w:cs="Times New Roman"/>
          <w:b/>
          <w:szCs w:val="28"/>
        </w:rPr>
        <w:t>B. Giai đoạn 2 - Trong quá trình diễn ra Đại hội</w:t>
      </w:r>
    </w:p>
    <w:p w:rsidR="000F05C8" w:rsidRPr="00387671" w:rsidRDefault="000F05C8" w:rsidP="000F05C8">
      <w:pPr>
        <w:spacing w:before="80" w:after="80" w:line="240" w:lineRule="auto"/>
        <w:ind w:firstLine="720"/>
        <w:jc w:val="both"/>
        <w:rPr>
          <w:rFonts w:cs="Times New Roman"/>
          <w:b/>
          <w:szCs w:val="28"/>
        </w:rPr>
      </w:pPr>
      <w:r w:rsidRPr="00387671">
        <w:rPr>
          <w:rFonts w:cs="Times New Roman"/>
          <w:b/>
          <w:szCs w:val="28"/>
        </w:rPr>
        <w:t>1. Nội dung tuyên truyền</w:t>
      </w:r>
    </w:p>
    <w:p w:rsidR="000F05C8" w:rsidRPr="00387671" w:rsidRDefault="000F05C8" w:rsidP="000F05C8">
      <w:pPr>
        <w:spacing w:before="80" w:after="80" w:line="240" w:lineRule="auto"/>
        <w:ind w:firstLine="720"/>
        <w:jc w:val="both"/>
        <w:rPr>
          <w:rFonts w:cs="Times New Roman"/>
          <w:szCs w:val="28"/>
        </w:rPr>
      </w:pPr>
      <w:proofErr w:type="gramStart"/>
      <w:r w:rsidRPr="00387671">
        <w:rPr>
          <w:rFonts w:cs="Times New Roman"/>
          <w:szCs w:val="28"/>
        </w:rPr>
        <w:t>Tuyên truyền về diễn biến Đại hội</w:t>
      </w:r>
      <w:r w:rsidRPr="00387671">
        <w:rPr>
          <w:rFonts w:cs="Times New Roman"/>
          <w:b/>
          <w:szCs w:val="28"/>
        </w:rPr>
        <w:t xml:space="preserve"> </w:t>
      </w:r>
      <w:r w:rsidRPr="00387671">
        <w:rPr>
          <w:rFonts w:cs="Times New Roman"/>
          <w:szCs w:val="28"/>
        </w:rPr>
        <w:t xml:space="preserve">đại biểu MTTQ Việt Nam </w:t>
      </w:r>
      <w:r w:rsidR="005E7BA6">
        <w:rPr>
          <w:rFonts w:cs="Times New Roman"/>
          <w:szCs w:val="28"/>
        </w:rPr>
        <w:t>xã</w:t>
      </w:r>
      <w:r w:rsidRPr="00387671">
        <w:rPr>
          <w:rFonts w:cs="Times New Roman"/>
          <w:szCs w:val="28"/>
        </w:rPr>
        <w:t xml:space="preserve"> lần thứ</w:t>
      </w:r>
      <w:r w:rsidR="005E7BA6">
        <w:rPr>
          <w:rFonts w:cs="Times New Roman"/>
          <w:szCs w:val="28"/>
        </w:rPr>
        <w:t xml:space="preserve"> V</w:t>
      </w:r>
      <w:r w:rsidRPr="00387671">
        <w:rPr>
          <w:rFonts w:cs="Times New Roman"/>
          <w:szCs w:val="28"/>
        </w:rPr>
        <w:t>, nhiệm kỳ 2024-2029.</w:t>
      </w:r>
      <w:proofErr w:type="gramEnd"/>
    </w:p>
    <w:p w:rsidR="000F05C8" w:rsidRPr="00387671" w:rsidRDefault="000F05C8" w:rsidP="000F05C8">
      <w:pPr>
        <w:autoSpaceDE w:val="0"/>
        <w:autoSpaceDN w:val="0"/>
        <w:adjustRightInd w:val="0"/>
        <w:spacing w:before="80" w:after="80" w:line="240" w:lineRule="auto"/>
        <w:ind w:firstLine="677"/>
        <w:jc w:val="both"/>
        <w:rPr>
          <w:rFonts w:cs="Times New Roman"/>
          <w:b/>
          <w:szCs w:val="28"/>
        </w:rPr>
      </w:pPr>
      <w:r w:rsidRPr="00387671">
        <w:rPr>
          <w:rFonts w:cs="Times New Roman"/>
          <w:b/>
          <w:szCs w:val="28"/>
        </w:rPr>
        <w:t>2. Hình thức và thời gian tuyên truyền</w:t>
      </w:r>
    </w:p>
    <w:p w:rsidR="000F05C8" w:rsidRPr="00387671" w:rsidRDefault="000F05C8" w:rsidP="000F05C8">
      <w:pPr>
        <w:autoSpaceDE w:val="0"/>
        <w:autoSpaceDN w:val="0"/>
        <w:adjustRightInd w:val="0"/>
        <w:spacing w:before="80" w:after="80" w:line="240" w:lineRule="auto"/>
        <w:ind w:firstLine="675"/>
        <w:jc w:val="both"/>
        <w:rPr>
          <w:rFonts w:cs="Times New Roman"/>
          <w:szCs w:val="28"/>
        </w:rPr>
      </w:pPr>
      <w:r w:rsidRPr="00387671">
        <w:rPr>
          <w:rFonts w:cs="Times New Roman"/>
          <w:szCs w:val="28"/>
        </w:rPr>
        <w:t>Tổ chức biểu diễn văn nghệ chào mừng Đại hội và trưng bày các panô về hình ảnh hoạt động của Mặt trận và công tác phối hợp hoạt động của các tổ chức thành viên nhiệm kỳ 2019-2024.</w:t>
      </w:r>
    </w:p>
    <w:p w:rsidR="000F05C8" w:rsidRPr="00387671" w:rsidRDefault="000F05C8" w:rsidP="000F05C8">
      <w:pPr>
        <w:tabs>
          <w:tab w:val="left" w:pos="6830"/>
        </w:tabs>
        <w:autoSpaceDE w:val="0"/>
        <w:autoSpaceDN w:val="0"/>
        <w:adjustRightInd w:val="0"/>
        <w:spacing w:before="80" w:after="80" w:line="240" w:lineRule="auto"/>
        <w:ind w:firstLine="675"/>
        <w:jc w:val="both"/>
        <w:rPr>
          <w:rFonts w:cs="Times New Roman"/>
          <w:b/>
          <w:i/>
          <w:szCs w:val="28"/>
        </w:rPr>
      </w:pPr>
      <w:r w:rsidRPr="00387671">
        <w:rPr>
          <w:rFonts w:cs="Times New Roman"/>
          <w:b/>
          <w:i/>
          <w:szCs w:val="28"/>
        </w:rPr>
        <w:t>- Thời gian: Trong các ngày diễn ra Đại hội.</w:t>
      </w:r>
      <w:r w:rsidRPr="00387671">
        <w:rPr>
          <w:rFonts w:cs="Times New Roman"/>
          <w:b/>
          <w:i/>
          <w:szCs w:val="28"/>
        </w:rPr>
        <w:tab/>
      </w:r>
    </w:p>
    <w:p w:rsidR="000F05C8" w:rsidRPr="00387671" w:rsidRDefault="000F05C8" w:rsidP="000F05C8">
      <w:pPr>
        <w:autoSpaceDE w:val="0"/>
        <w:autoSpaceDN w:val="0"/>
        <w:adjustRightInd w:val="0"/>
        <w:spacing w:before="80" w:after="80" w:line="240" w:lineRule="auto"/>
        <w:ind w:firstLine="675"/>
        <w:jc w:val="both"/>
        <w:rPr>
          <w:rFonts w:cs="Times New Roman"/>
          <w:b/>
          <w:szCs w:val="28"/>
        </w:rPr>
      </w:pPr>
      <w:r w:rsidRPr="00387671">
        <w:rPr>
          <w:rFonts w:cs="Times New Roman"/>
          <w:b/>
          <w:szCs w:val="28"/>
        </w:rPr>
        <w:t xml:space="preserve">C. Giai đoạn 3 - Sau Đại hội   </w:t>
      </w:r>
    </w:p>
    <w:p w:rsidR="000F05C8" w:rsidRPr="00387671" w:rsidRDefault="000F05C8" w:rsidP="000F05C8">
      <w:pPr>
        <w:autoSpaceDE w:val="0"/>
        <w:autoSpaceDN w:val="0"/>
        <w:adjustRightInd w:val="0"/>
        <w:spacing w:before="80" w:after="80" w:line="240" w:lineRule="auto"/>
        <w:ind w:firstLine="675"/>
        <w:jc w:val="both"/>
        <w:rPr>
          <w:rFonts w:cs="Times New Roman"/>
          <w:b/>
          <w:szCs w:val="28"/>
        </w:rPr>
      </w:pPr>
      <w:r w:rsidRPr="00387671">
        <w:rPr>
          <w:rFonts w:cs="Times New Roman"/>
          <w:szCs w:val="28"/>
        </w:rPr>
        <w:t xml:space="preserve">Ban Thường trực Ủy ban MTTQ Việt Nam </w:t>
      </w:r>
      <w:r w:rsidR="005E7BA6">
        <w:rPr>
          <w:rFonts w:cs="Times New Roman"/>
          <w:szCs w:val="28"/>
        </w:rPr>
        <w:t>xã</w:t>
      </w:r>
      <w:r w:rsidRPr="00387671">
        <w:rPr>
          <w:rFonts w:cs="Times New Roman"/>
          <w:szCs w:val="28"/>
        </w:rPr>
        <w:t xml:space="preserve"> phối hợp với các tổ chức thành viên và Ban </w:t>
      </w:r>
      <w:r w:rsidR="005E7BA6">
        <w:rPr>
          <w:rFonts w:cs="Times New Roman"/>
          <w:szCs w:val="28"/>
        </w:rPr>
        <w:t>công tác Mặt trận các thôn, buôn</w:t>
      </w:r>
      <w:r w:rsidRPr="00387671">
        <w:rPr>
          <w:rFonts w:cs="Times New Roman"/>
          <w:szCs w:val="28"/>
        </w:rPr>
        <w:t xml:space="preserve"> mở đợt sinh hoạt chính trị sâu rộng trong toàn thể cán bộ, công chức, viên chức, hội viên, đoàn viên </w:t>
      </w:r>
      <w:r w:rsidR="005E7BA6">
        <w:rPr>
          <w:rFonts w:cs="Times New Roman"/>
          <w:szCs w:val="28"/>
        </w:rPr>
        <w:t xml:space="preserve">nhân dân </w:t>
      </w:r>
      <w:r w:rsidRPr="00387671">
        <w:rPr>
          <w:rFonts w:cs="Times New Roman"/>
          <w:szCs w:val="28"/>
        </w:rPr>
        <w:t xml:space="preserve">để thông báo kết quả Đại hội và tổ chức học tập Nghị quyết Đại hội đại biểu MTTQ Việt Nam </w:t>
      </w:r>
      <w:r w:rsidR="005E7BA6">
        <w:rPr>
          <w:rFonts w:cs="Times New Roman"/>
          <w:szCs w:val="28"/>
        </w:rPr>
        <w:t>xã</w:t>
      </w:r>
      <w:r w:rsidRPr="00387671">
        <w:rPr>
          <w:rFonts w:cs="Times New Roman"/>
          <w:szCs w:val="28"/>
        </w:rPr>
        <w:t xml:space="preserve"> lần thứ </w:t>
      </w:r>
      <w:r w:rsidR="005E7BA6">
        <w:rPr>
          <w:rFonts w:cs="Times New Roman"/>
          <w:szCs w:val="28"/>
        </w:rPr>
        <w:t>V</w:t>
      </w:r>
      <w:r w:rsidRPr="00387671">
        <w:rPr>
          <w:rFonts w:cs="Times New Roman"/>
          <w:szCs w:val="28"/>
        </w:rPr>
        <w:t xml:space="preserve"> trong hệ thống Mặt trận và các tổ chức thành viên.</w:t>
      </w:r>
    </w:p>
    <w:p w:rsidR="000F05C8" w:rsidRPr="00387671" w:rsidRDefault="000F05C8" w:rsidP="000F05C8">
      <w:pPr>
        <w:autoSpaceDE w:val="0"/>
        <w:autoSpaceDN w:val="0"/>
        <w:adjustRightInd w:val="0"/>
        <w:spacing w:before="80" w:after="80" w:line="240" w:lineRule="auto"/>
        <w:ind w:firstLine="675"/>
        <w:jc w:val="both"/>
        <w:rPr>
          <w:rFonts w:cs="Times New Roman"/>
          <w:b/>
          <w:i/>
          <w:szCs w:val="28"/>
        </w:rPr>
      </w:pPr>
      <w:r w:rsidRPr="00387671">
        <w:rPr>
          <w:rFonts w:cs="Times New Roman"/>
          <w:b/>
          <w:i/>
          <w:szCs w:val="28"/>
        </w:rPr>
        <w:t xml:space="preserve">- Thời gian: Từ tháng </w:t>
      </w:r>
      <w:r w:rsidR="00A82841">
        <w:rPr>
          <w:rFonts w:cs="Times New Roman"/>
          <w:b/>
          <w:i/>
          <w:szCs w:val="28"/>
        </w:rPr>
        <w:t>5</w:t>
      </w:r>
      <w:r w:rsidRPr="00387671">
        <w:rPr>
          <w:rFonts w:cs="Times New Roman"/>
          <w:b/>
          <w:i/>
          <w:szCs w:val="28"/>
        </w:rPr>
        <w:t xml:space="preserve">/2024 đến tháng </w:t>
      </w:r>
      <w:r w:rsidR="00A82841">
        <w:rPr>
          <w:rFonts w:cs="Times New Roman"/>
          <w:b/>
          <w:i/>
          <w:szCs w:val="28"/>
        </w:rPr>
        <w:t>8</w:t>
      </w:r>
      <w:r w:rsidRPr="00387671">
        <w:rPr>
          <w:rFonts w:cs="Times New Roman"/>
          <w:b/>
          <w:i/>
          <w:szCs w:val="28"/>
        </w:rPr>
        <w:t xml:space="preserve">/2024.  </w:t>
      </w:r>
    </w:p>
    <w:p w:rsidR="000F05C8" w:rsidRPr="00387671" w:rsidRDefault="000F05C8" w:rsidP="000F05C8">
      <w:pPr>
        <w:autoSpaceDE w:val="0"/>
        <w:autoSpaceDN w:val="0"/>
        <w:adjustRightInd w:val="0"/>
        <w:spacing w:before="80" w:after="80" w:line="240" w:lineRule="auto"/>
        <w:ind w:firstLine="675"/>
        <w:jc w:val="both"/>
        <w:rPr>
          <w:rFonts w:cs="Times New Roman"/>
          <w:szCs w:val="28"/>
        </w:rPr>
      </w:pPr>
      <w:r w:rsidRPr="00387671">
        <w:rPr>
          <w:rFonts w:cs="Times New Roman"/>
          <w:b/>
          <w:szCs w:val="28"/>
        </w:rPr>
        <w:t>3.</w:t>
      </w:r>
      <w:r w:rsidRPr="00387671">
        <w:rPr>
          <w:rFonts w:cs="Times New Roman"/>
          <w:szCs w:val="28"/>
        </w:rPr>
        <w:t xml:space="preserve"> Tổ chức báo cáo kết quả Đại hội và chương trình hành động của MTTQ Việt Nam </w:t>
      </w:r>
      <w:r w:rsidR="00A82841">
        <w:rPr>
          <w:rFonts w:cs="Times New Roman"/>
          <w:szCs w:val="28"/>
        </w:rPr>
        <w:t>xã Ea Ly</w:t>
      </w:r>
      <w:r w:rsidRPr="00387671">
        <w:rPr>
          <w:rFonts w:cs="Times New Roman"/>
          <w:szCs w:val="28"/>
        </w:rPr>
        <w:t xml:space="preserve">, nhiệm kỳ 2024-2029 trong hội nghị Ủy ban MTTQ </w:t>
      </w:r>
      <w:r w:rsidR="00A82841">
        <w:rPr>
          <w:rFonts w:cs="Times New Roman"/>
          <w:szCs w:val="28"/>
        </w:rPr>
        <w:t>xã</w:t>
      </w:r>
      <w:r w:rsidRPr="00387671">
        <w:rPr>
          <w:rFonts w:cs="Times New Roman"/>
          <w:szCs w:val="28"/>
        </w:rPr>
        <w:t>, mời đại diện cấp ủy, chính quyền và các ngành, đoàn thể tham dự.</w:t>
      </w:r>
    </w:p>
    <w:p w:rsidR="000F05C8" w:rsidRPr="00387671" w:rsidRDefault="000F05C8" w:rsidP="000F05C8">
      <w:pPr>
        <w:autoSpaceDE w:val="0"/>
        <w:autoSpaceDN w:val="0"/>
        <w:adjustRightInd w:val="0"/>
        <w:spacing w:before="80" w:after="80" w:line="240" w:lineRule="auto"/>
        <w:ind w:firstLine="675"/>
        <w:jc w:val="both"/>
        <w:rPr>
          <w:rFonts w:cs="Times New Roman"/>
          <w:b/>
          <w:i/>
          <w:szCs w:val="28"/>
        </w:rPr>
      </w:pPr>
      <w:r w:rsidRPr="00387671">
        <w:rPr>
          <w:rFonts w:cs="Times New Roman"/>
          <w:b/>
          <w:i/>
          <w:szCs w:val="28"/>
        </w:rPr>
        <w:t xml:space="preserve">- Thời gian: Từ tháng </w:t>
      </w:r>
      <w:r w:rsidR="00A82841">
        <w:rPr>
          <w:rFonts w:cs="Times New Roman"/>
          <w:b/>
          <w:i/>
          <w:szCs w:val="28"/>
        </w:rPr>
        <w:t>5</w:t>
      </w:r>
      <w:r w:rsidRPr="00387671">
        <w:rPr>
          <w:rFonts w:cs="Times New Roman"/>
          <w:b/>
          <w:i/>
          <w:szCs w:val="28"/>
        </w:rPr>
        <w:t xml:space="preserve">/2024 đến tháng </w:t>
      </w:r>
      <w:r w:rsidR="00A82841">
        <w:rPr>
          <w:rFonts w:cs="Times New Roman"/>
          <w:b/>
          <w:i/>
          <w:szCs w:val="28"/>
        </w:rPr>
        <w:t>8</w:t>
      </w:r>
      <w:r w:rsidRPr="00387671">
        <w:rPr>
          <w:rFonts w:cs="Times New Roman"/>
          <w:b/>
          <w:i/>
          <w:szCs w:val="28"/>
        </w:rPr>
        <w:t>/2024.</w:t>
      </w:r>
    </w:p>
    <w:p w:rsidR="000F05C8" w:rsidRPr="00387671" w:rsidRDefault="000F05C8" w:rsidP="000F05C8">
      <w:pPr>
        <w:autoSpaceDE w:val="0"/>
        <w:autoSpaceDN w:val="0"/>
        <w:adjustRightInd w:val="0"/>
        <w:spacing w:before="80" w:after="80" w:line="240" w:lineRule="auto"/>
        <w:ind w:firstLine="675"/>
        <w:jc w:val="both"/>
        <w:rPr>
          <w:rFonts w:cs="Times New Roman"/>
          <w:szCs w:val="28"/>
        </w:rPr>
      </w:pPr>
      <w:r w:rsidRPr="00387671">
        <w:rPr>
          <w:rFonts w:cs="Times New Roman"/>
          <w:b/>
          <w:szCs w:val="28"/>
        </w:rPr>
        <w:lastRenderedPageBreak/>
        <w:t>4.</w:t>
      </w:r>
      <w:r w:rsidRPr="00387671">
        <w:rPr>
          <w:rFonts w:cs="Times New Roman"/>
          <w:szCs w:val="28"/>
        </w:rPr>
        <w:t xml:space="preserve"> Phối hợp với </w:t>
      </w:r>
      <w:r w:rsidR="00A82841">
        <w:rPr>
          <w:rFonts w:cs="Times New Roman"/>
          <w:szCs w:val="28"/>
        </w:rPr>
        <w:t>CCVH-XH</w:t>
      </w:r>
      <w:r w:rsidRPr="00387671">
        <w:rPr>
          <w:rFonts w:cs="Times New Roman"/>
          <w:szCs w:val="28"/>
        </w:rPr>
        <w:t xml:space="preserve"> </w:t>
      </w:r>
      <w:r w:rsidR="00A82841">
        <w:rPr>
          <w:rFonts w:cs="Times New Roman"/>
          <w:szCs w:val="28"/>
        </w:rPr>
        <w:t>, CB</w:t>
      </w:r>
      <w:r w:rsidRPr="00387671">
        <w:rPr>
          <w:rFonts w:cs="Times New Roman"/>
          <w:szCs w:val="28"/>
        </w:rPr>
        <w:t xml:space="preserve"> Truyề</w:t>
      </w:r>
      <w:r w:rsidR="00A82841">
        <w:rPr>
          <w:rFonts w:cs="Times New Roman"/>
          <w:szCs w:val="28"/>
        </w:rPr>
        <w:t xml:space="preserve">n thanh xã </w:t>
      </w:r>
      <w:r w:rsidRPr="00387671">
        <w:rPr>
          <w:rFonts w:cs="Times New Roman"/>
          <w:szCs w:val="28"/>
        </w:rPr>
        <w:t xml:space="preserve">đăng, đưa tin kết quả của Đại hội; trích đăng tải những nội dung chính của báo cáo chính trị và các bài phát biểu của lãnh đạo </w:t>
      </w:r>
      <w:r w:rsidR="00A82841">
        <w:rPr>
          <w:rFonts w:cs="Times New Roman"/>
          <w:szCs w:val="28"/>
        </w:rPr>
        <w:t>huyện</w:t>
      </w:r>
      <w:r w:rsidRPr="00387671">
        <w:rPr>
          <w:rFonts w:cs="Times New Roman"/>
          <w:szCs w:val="28"/>
        </w:rPr>
        <w:t xml:space="preserve">, </w:t>
      </w:r>
      <w:r w:rsidR="00A82841">
        <w:rPr>
          <w:rFonts w:cs="Times New Roman"/>
          <w:szCs w:val="28"/>
        </w:rPr>
        <w:t>xã</w:t>
      </w:r>
      <w:r w:rsidRPr="00387671">
        <w:rPr>
          <w:rFonts w:cs="Times New Roman"/>
          <w:szCs w:val="28"/>
        </w:rPr>
        <w:t>, tham luận tiêu biểu của các Đại biểu dự Đại hội.</w:t>
      </w:r>
    </w:p>
    <w:p w:rsidR="000F05C8" w:rsidRPr="00387671" w:rsidRDefault="000F05C8" w:rsidP="000F05C8">
      <w:pPr>
        <w:tabs>
          <w:tab w:val="left" w:pos="1134"/>
        </w:tabs>
        <w:spacing w:before="80" w:after="80" w:line="240" w:lineRule="auto"/>
        <w:ind w:firstLine="720"/>
        <w:jc w:val="both"/>
        <w:rPr>
          <w:rFonts w:cs="Times New Roman"/>
          <w:b/>
          <w:i/>
          <w:szCs w:val="28"/>
        </w:rPr>
      </w:pPr>
      <w:r w:rsidRPr="00387671">
        <w:rPr>
          <w:rFonts w:cs="Times New Roman"/>
          <w:b/>
          <w:i/>
          <w:szCs w:val="28"/>
        </w:rPr>
        <w:t xml:space="preserve">- Thời gian: Từ tháng </w:t>
      </w:r>
      <w:r w:rsidR="00A82841">
        <w:rPr>
          <w:rFonts w:cs="Times New Roman"/>
          <w:b/>
          <w:i/>
          <w:szCs w:val="28"/>
        </w:rPr>
        <w:t>5</w:t>
      </w:r>
      <w:r w:rsidRPr="00387671">
        <w:rPr>
          <w:rFonts w:cs="Times New Roman"/>
          <w:b/>
          <w:i/>
          <w:szCs w:val="28"/>
        </w:rPr>
        <w:t xml:space="preserve">/2024 đến tháng </w:t>
      </w:r>
      <w:r w:rsidR="00A82841">
        <w:rPr>
          <w:rFonts w:cs="Times New Roman"/>
          <w:b/>
          <w:i/>
          <w:szCs w:val="28"/>
        </w:rPr>
        <w:t>8</w:t>
      </w:r>
      <w:r w:rsidRPr="00387671">
        <w:rPr>
          <w:rFonts w:cs="Times New Roman"/>
          <w:b/>
          <w:i/>
          <w:szCs w:val="28"/>
        </w:rPr>
        <w:t xml:space="preserve">/2024.  </w:t>
      </w:r>
    </w:p>
    <w:p w:rsidR="000F05C8" w:rsidRPr="00387671" w:rsidRDefault="000F05C8" w:rsidP="000F05C8">
      <w:pPr>
        <w:tabs>
          <w:tab w:val="left" w:pos="1134"/>
        </w:tabs>
        <w:spacing w:before="80" w:after="80" w:line="240" w:lineRule="auto"/>
        <w:ind w:firstLine="720"/>
        <w:jc w:val="both"/>
        <w:rPr>
          <w:rFonts w:cs="Times New Roman"/>
          <w:szCs w:val="28"/>
        </w:rPr>
      </w:pPr>
      <w:r w:rsidRPr="00387671">
        <w:rPr>
          <w:rFonts w:cs="Times New Roman"/>
          <w:b/>
          <w:szCs w:val="28"/>
        </w:rPr>
        <w:t xml:space="preserve">5. </w:t>
      </w:r>
      <w:r w:rsidRPr="00387671">
        <w:rPr>
          <w:rFonts w:cs="Times New Roman"/>
          <w:szCs w:val="28"/>
        </w:rPr>
        <w:t xml:space="preserve">Tổ chức tổng kết đợt thi đua chào mừng thành công Đại hội đại biểu MTTQ Việt Nam </w:t>
      </w:r>
      <w:r w:rsidR="00A82841">
        <w:rPr>
          <w:rFonts w:cs="Times New Roman"/>
          <w:szCs w:val="28"/>
        </w:rPr>
        <w:t>xã Ea Ly</w:t>
      </w:r>
      <w:r w:rsidRPr="00387671">
        <w:rPr>
          <w:rFonts w:cs="Times New Roman"/>
          <w:szCs w:val="28"/>
        </w:rPr>
        <w:t xml:space="preserve"> lần thứ </w:t>
      </w:r>
      <w:r w:rsidR="00A82841">
        <w:rPr>
          <w:rFonts w:cs="Times New Roman"/>
          <w:szCs w:val="28"/>
        </w:rPr>
        <w:t>V</w:t>
      </w:r>
      <w:r w:rsidRPr="00387671">
        <w:rPr>
          <w:rFonts w:cs="Times New Roman"/>
          <w:szCs w:val="28"/>
        </w:rPr>
        <w:t>, nhiệm kỳ 2024-2029.</w:t>
      </w:r>
    </w:p>
    <w:p w:rsidR="000F05C8" w:rsidRPr="00387671" w:rsidRDefault="000F05C8" w:rsidP="000F05C8">
      <w:pPr>
        <w:tabs>
          <w:tab w:val="left" w:pos="1134"/>
        </w:tabs>
        <w:spacing w:before="80" w:after="80" w:line="240" w:lineRule="auto"/>
        <w:ind w:firstLine="720"/>
        <w:jc w:val="both"/>
        <w:rPr>
          <w:rFonts w:cs="Times New Roman"/>
          <w:b/>
          <w:i/>
          <w:szCs w:val="28"/>
        </w:rPr>
      </w:pPr>
      <w:r w:rsidRPr="00387671">
        <w:rPr>
          <w:rFonts w:cs="Times New Roman"/>
          <w:b/>
          <w:i/>
          <w:szCs w:val="28"/>
        </w:rPr>
        <w:t>- Thời gian: Từ</w:t>
      </w:r>
      <w:r w:rsidR="00A82841">
        <w:rPr>
          <w:rFonts w:cs="Times New Roman"/>
          <w:b/>
          <w:i/>
          <w:szCs w:val="28"/>
        </w:rPr>
        <w:t xml:space="preserve"> tháng 8</w:t>
      </w:r>
      <w:r w:rsidRPr="00387671">
        <w:rPr>
          <w:rFonts w:cs="Times New Roman"/>
          <w:b/>
          <w:i/>
          <w:szCs w:val="28"/>
        </w:rPr>
        <w:t>/2024 đến tháng 1</w:t>
      </w:r>
      <w:r w:rsidR="00A82841">
        <w:rPr>
          <w:rFonts w:cs="Times New Roman"/>
          <w:b/>
          <w:i/>
          <w:szCs w:val="28"/>
        </w:rPr>
        <w:t>0</w:t>
      </w:r>
      <w:r w:rsidRPr="00387671">
        <w:rPr>
          <w:rFonts w:cs="Times New Roman"/>
          <w:b/>
          <w:i/>
          <w:szCs w:val="28"/>
        </w:rPr>
        <w:t xml:space="preserve">/2024.  </w:t>
      </w:r>
    </w:p>
    <w:p w:rsidR="000F05C8" w:rsidRPr="00387671" w:rsidRDefault="000F05C8" w:rsidP="000F05C8">
      <w:pPr>
        <w:tabs>
          <w:tab w:val="left" w:pos="993"/>
        </w:tabs>
        <w:spacing w:before="80" w:after="80" w:line="240" w:lineRule="auto"/>
        <w:ind w:firstLine="720"/>
        <w:jc w:val="both"/>
        <w:rPr>
          <w:rFonts w:eastAsia="Times New Roman" w:cs="Times New Roman"/>
          <w:b/>
          <w:bCs/>
          <w:szCs w:val="28"/>
          <w:bdr w:val="none" w:sz="0" w:space="0" w:color="auto" w:frame="1"/>
        </w:rPr>
      </w:pPr>
      <w:r w:rsidRPr="00387671">
        <w:rPr>
          <w:rFonts w:eastAsia="Times New Roman" w:cs="Times New Roman"/>
          <w:b/>
          <w:bCs/>
          <w:szCs w:val="28"/>
          <w:bdr w:val="none" w:sz="0" w:space="0" w:color="auto" w:frame="1"/>
        </w:rPr>
        <w:t>III. TỔ CHỨC THỰC HIỆN</w:t>
      </w:r>
    </w:p>
    <w:p w:rsidR="000F05C8" w:rsidRPr="00387671" w:rsidRDefault="000F05C8" w:rsidP="000F05C8">
      <w:pPr>
        <w:spacing w:before="80" w:after="80" w:line="240" w:lineRule="auto"/>
        <w:ind w:firstLine="680"/>
        <w:jc w:val="both"/>
        <w:rPr>
          <w:rFonts w:eastAsia="Times New Roman" w:cs="Times New Roman"/>
          <w:b/>
          <w:bCs/>
          <w:szCs w:val="28"/>
          <w:bdr w:val="none" w:sz="0" w:space="0" w:color="auto" w:frame="1"/>
        </w:rPr>
      </w:pPr>
      <w:r w:rsidRPr="00387671">
        <w:rPr>
          <w:rFonts w:eastAsia="Times New Roman" w:cs="Times New Roman"/>
          <w:b/>
          <w:bCs/>
          <w:szCs w:val="28"/>
          <w:bdr w:val="none" w:sz="0" w:space="0" w:color="auto" w:frame="1"/>
        </w:rPr>
        <w:t>1. Ban Th</w:t>
      </w:r>
      <w:r w:rsidR="00A82841">
        <w:rPr>
          <w:rFonts w:eastAsia="Times New Roman" w:cs="Times New Roman"/>
          <w:b/>
          <w:bCs/>
          <w:szCs w:val="28"/>
          <w:bdr w:val="none" w:sz="0" w:space="0" w:color="auto" w:frame="1"/>
        </w:rPr>
        <w:t>ường trực Ủy ban MTTQ Việt Nam xã</w:t>
      </w:r>
    </w:p>
    <w:p w:rsidR="000F05C8" w:rsidRDefault="000F05C8" w:rsidP="00A82841">
      <w:pPr>
        <w:autoSpaceDE w:val="0"/>
        <w:autoSpaceDN w:val="0"/>
        <w:adjustRightInd w:val="0"/>
        <w:spacing w:before="80" w:after="80" w:line="240" w:lineRule="auto"/>
        <w:ind w:firstLine="675"/>
        <w:jc w:val="both"/>
        <w:rPr>
          <w:rFonts w:cs="Times New Roman"/>
          <w:spacing w:val="4"/>
          <w:szCs w:val="28"/>
          <w:lang w:val="de-DE"/>
        </w:rPr>
      </w:pPr>
      <w:r w:rsidRPr="00387671">
        <w:rPr>
          <w:rFonts w:cs="Times New Roman"/>
          <w:szCs w:val="28"/>
          <w:lang w:val="de-DE"/>
        </w:rPr>
        <w:t xml:space="preserve">- Ban Thường trực tổ chức thực hiện các hoạt động tuyên truyền theo Kế hoạch; </w:t>
      </w:r>
      <w:r w:rsidRPr="00387671">
        <w:rPr>
          <w:rFonts w:cs="Times New Roman"/>
          <w:szCs w:val="28"/>
        </w:rPr>
        <w:t>chuẩn bị đầy đủ các tài liệu nội dung tuyên truyền để cung cấp cho các cơ quan thông tin đạ</w:t>
      </w:r>
      <w:r w:rsidR="00A82841">
        <w:rPr>
          <w:rFonts w:cs="Times New Roman"/>
          <w:szCs w:val="28"/>
        </w:rPr>
        <w:t xml:space="preserve">i chúng, </w:t>
      </w:r>
      <w:r w:rsidRPr="00387671">
        <w:rPr>
          <w:rFonts w:cs="Times New Roman"/>
          <w:spacing w:val="4"/>
          <w:szCs w:val="28"/>
          <w:lang w:val="de-DE"/>
        </w:rPr>
        <w:t>thực hiện đảm bảo các nội dung trong Kế hoạch.</w:t>
      </w:r>
    </w:p>
    <w:p w:rsidR="00A82841" w:rsidRPr="00A82841" w:rsidRDefault="00A82841" w:rsidP="00A82841">
      <w:pPr>
        <w:autoSpaceDE w:val="0"/>
        <w:autoSpaceDN w:val="0"/>
        <w:adjustRightInd w:val="0"/>
        <w:spacing w:before="80" w:after="80" w:line="240" w:lineRule="auto"/>
        <w:ind w:firstLine="675"/>
        <w:jc w:val="both"/>
        <w:rPr>
          <w:rFonts w:cs="Times New Roman"/>
          <w:spacing w:val="4"/>
          <w:szCs w:val="28"/>
          <w:lang w:val="de-DE"/>
        </w:rPr>
      </w:pPr>
      <w:r w:rsidRPr="00A82841">
        <w:rPr>
          <w:rFonts w:cs="Times New Roman"/>
          <w:bCs/>
          <w:spacing w:val="4"/>
          <w:szCs w:val="28"/>
          <w:lang w:val="de-DE"/>
        </w:rPr>
        <w:t xml:space="preserve">Tuyên truyền về Đại hội MTTQ </w:t>
      </w:r>
      <w:r w:rsidRPr="00A82841">
        <w:rPr>
          <w:rFonts w:cs="Times New Roman"/>
          <w:spacing w:val="4"/>
          <w:szCs w:val="28"/>
          <w:lang w:val="de-DE"/>
        </w:rPr>
        <w:t xml:space="preserve">Việt Nam </w:t>
      </w:r>
      <w:r>
        <w:rPr>
          <w:rFonts w:cs="Times New Roman"/>
          <w:bCs/>
          <w:spacing w:val="4"/>
          <w:szCs w:val="28"/>
          <w:lang w:val="de-DE"/>
        </w:rPr>
        <w:t>xã lần thứ V,</w:t>
      </w:r>
      <w:r w:rsidRPr="00A82841">
        <w:rPr>
          <w:rFonts w:cs="Times New Roman"/>
          <w:bCs/>
          <w:spacing w:val="4"/>
          <w:szCs w:val="28"/>
          <w:lang w:val="de-DE"/>
        </w:rPr>
        <w:t xml:space="preserve"> tiến tới Đại hội đại biểu MTTQ Việt Nam huyện lần thứ IX, </w:t>
      </w:r>
      <w:r w:rsidRPr="00A82841">
        <w:rPr>
          <w:rFonts w:cs="Times New Roman"/>
          <w:spacing w:val="4"/>
          <w:szCs w:val="28"/>
        </w:rPr>
        <w:t>Đại hội đại biểu MTTQ Việt Nam tỉnh Phú Yên lần thứ XII và</w:t>
      </w:r>
      <w:r w:rsidRPr="00A82841">
        <w:rPr>
          <w:rFonts w:cs="Times New Roman"/>
          <w:spacing w:val="4"/>
          <w:szCs w:val="28"/>
          <w:lang w:val="de-DE"/>
        </w:rPr>
        <w:t xml:space="preserve"> Đại hội đại biểu toàn quốc MTTQ Việt Nam lần thứ X nhiệm kỳ 2024-2029.</w:t>
      </w:r>
    </w:p>
    <w:p w:rsidR="000F05C8" w:rsidRPr="00387671" w:rsidRDefault="000F05C8" w:rsidP="000F05C8">
      <w:pPr>
        <w:spacing w:before="80" w:after="80" w:line="240" w:lineRule="auto"/>
        <w:ind w:firstLine="720"/>
        <w:jc w:val="both"/>
        <w:rPr>
          <w:rFonts w:cs="Times New Roman"/>
          <w:b/>
          <w:szCs w:val="28"/>
          <w:lang w:val="de-DE"/>
        </w:rPr>
      </w:pPr>
      <w:r w:rsidRPr="00387671">
        <w:rPr>
          <w:rFonts w:cs="Times New Roman"/>
          <w:b/>
          <w:szCs w:val="28"/>
          <w:lang w:val="de-DE"/>
        </w:rPr>
        <w:t xml:space="preserve">2. Các tổ chức thành viên của MTTQ Việt Nam </w:t>
      </w:r>
      <w:r w:rsidR="00A82841">
        <w:rPr>
          <w:rFonts w:cs="Times New Roman"/>
          <w:b/>
          <w:szCs w:val="28"/>
          <w:lang w:val="de-DE"/>
        </w:rPr>
        <w:t>xã</w:t>
      </w:r>
    </w:p>
    <w:p w:rsidR="000F05C8" w:rsidRDefault="000F05C8" w:rsidP="00A82841">
      <w:pPr>
        <w:pStyle w:val="NoSpacing"/>
        <w:spacing w:before="80" w:after="80"/>
        <w:ind w:firstLine="720"/>
        <w:jc w:val="both"/>
        <w:rPr>
          <w:bCs/>
        </w:rPr>
      </w:pPr>
      <w:r w:rsidRPr="00387671">
        <w:rPr>
          <w:bCs/>
        </w:rPr>
        <w:t xml:space="preserve">Đề nghị các tổ chức thành viên </w:t>
      </w:r>
      <w:r w:rsidR="00A82841">
        <w:rPr>
          <w:bCs/>
        </w:rPr>
        <w:t>căn cứ</w:t>
      </w:r>
      <w:r w:rsidRPr="00387671">
        <w:rPr>
          <w:bCs/>
        </w:rPr>
        <w:t xml:space="preserve"> kế hoạch và triển khai thực hiện đảm bảo thiết thực, phù hợp </w:t>
      </w:r>
      <w:r w:rsidRPr="00387671">
        <w:t>với</w:t>
      </w:r>
      <w:r w:rsidRPr="00387671">
        <w:rPr>
          <w:bCs/>
        </w:rPr>
        <w:t xml:space="preserve"> chức năng, nhiệm vụ được quy định.</w:t>
      </w:r>
    </w:p>
    <w:p w:rsidR="000F05C8" w:rsidRPr="008603B7" w:rsidRDefault="000F05C8" w:rsidP="008603B7">
      <w:pPr>
        <w:tabs>
          <w:tab w:val="left" w:pos="993"/>
        </w:tabs>
        <w:spacing w:before="80" w:after="80" w:line="240" w:lineRule="auto"/>
        <w:ind w:firstLine="720"/>
        <w:jc w:val="both"/>
        <w:rPr>
          <w:rFonts w:cs="Times New Roman"/>
          <w:szCs w:val="28"/>
          <w:lang w:val="de-DE"/>
        </w:rPr>
      </w:pPr>
      <w:r w:rsidRPr="00387671">
        <w:rPr>
          <w:rFonts w:cs="Times New Roman"/>
          <w:szCs w:val="28"/>
          <w:lang w:val="de-DE"/>
        </w:rPr>
        <w:t xml:space="preserve">- Phối hợp với các tổ chức thành viên có kế hoạch tuyên truyền sâu rộng tới đoàn viên, hội viên và các tầng lớp nhân dân về </w:t>
      </w:r>
      <w:r w:rsidRPr="00387671">
        <w:rPr>
          <w:rFonts w:cs="Times New Roman"/>
          <w:bCs/>
          <w:szCs w:val="28"/>
          <w:shd w:val="clear" w:color="auto" w:fill="FFFFFF"/>
          <w:lang w:val="de-DE"/>
        </w:rPr>
        <w:t xml:space="preserve">Đại hội MTTQ </w:t>
      </w:r>
      <w:r w:rsidRPr="00387671">
        <w:rPr>
          <w:rFonts w:cs="Times New Roman"/>
          <w:szCs w:val="28"/>
          <w:lang w:val="de-DE"/>
        </w:rPr>
        <w:t xml:space="preserve">Việt Nam </w:t>
      </w:r>
      <w:r w:rsidR="00A82841">
        <w:rPr>
          <w:rFonts w:cs="Times New Roman"/>
          <w:bCs/>
          <w:szCs w:val="28"/>
          <w:shd w:val="clear" w:color="auto" w:fill="FFFFFF"/>
          <w:lang w:val="de-DE"/>
        </w:rPr>
        <w:t>xã lần thứV</w:t>
      </w:r>
      <w:r w:rsidRPr="00387671">
        <w:rPr>
          <w:rFonts w:cs="Times New Roman"/>
          <w:bCs/>
          <w:szCs w:val="28"/>
          <w:shd w:val="clear" w:color="auto" w:fill="FFFFFF"/>
          <w:lang w:val="de-DE"/>
        </w:rPr>
        <w:t xml:space="preserve"> tiến tới Đại hội đại biểu MTTQ Việt Nam huyện lần thứ IX, </w:t>
      </w:r>
      <w:r w:rsidRPr="00387671">
        <w:rPr>
          <w:rFonts w:cs="Times New Roman"/>
          <w:szCs w:val="28"/>
        </w:rPr>
        <w:t>Đại hội đại biểu MTTQ Việt Nam tỉnh Phú Yên lần thứ XII và</w:t>
      </w:r>
      <w:r w:rsidRPr="00387671">
        <w:rPr>
          <w:rFonts w:cs="Times New Roman"/>
          <w:szCs w:val="28"/>
          <w:lang w:val="de-DE"/>
        </w:rPr>
        <w:t xml:space="preserve"> Đại hội đại biểu toàn quốc MTTQ Việt Nam lần thứ X nhiệm kỳ 2024-2029.</w:t>
      </w:r>
    </w:p>
    <w:p w:rsidR="000F05C8" w:rsidRPr="00387671" w:rsidRDefault="000F05C8" w:rsidP="000F05C8">
      <w:pPr>
        <w:tabs>
          <w:tab w:val="left" w:pos="993"/>
        </w:tabs>
        <w:spacing w:before="80" w:after="80" w:line="240" w:lineRule="auto"/>
        <w:ind w:firstLine="720"/>
        <w:jc w:val="both"/>
        <w:rPr>
          <w:rFonts w:cs="Times New Roman"/>
          <w:szCs w:val="28"/>
          <w:lang w:val="de-DE"/>
        </w:rPr>
      </w:pPr>
      <w:r w:rsidRPr="00387671">
        <w:rPr>
          <w:rFonts w:eastAsia="Times New Roman" w:cs="Times New Roman"/>
          <w:szCs w:val="28"/>
        </w:rPr>
        <w:t xml:space="preserve">Trên đây là kế hoạch của Ban Thường trực Ủy ban MTTQ Việt Nam </w:t>
      </w:r>
      <w:r w:rsidR="008603B7">
        <w:rPr>
          <w:rFonts w:eastAsia="Times New Roman" w:cs="Times New Roman"/>
          <w:szCs w:val="28"/>
        </w:rPr>
        <w:t>xã</w:t>
      </w:r>
      <w:r w:rsidRPr="00387671">
        <w:rPr>
          <w:rFonts w:eastAsia="Times New Roman" w:cs="Times New Roman"/>
          <w:szCs w:val="28"/>
        </w:rPr>
        <w:t xml:space="preserve"> </w:t>
      </w:r>
      <w:r w:rsidRPr="00387671">
        <w:rPr>
          <w:rFonts w:cs="Times New Roman"/>
          <w:bCs/>
          <w:szCs w:val="28"/>
        </w:rPr>
        <w:t xml:space="preserve">về tổ chức tuyên truyền </w:t>
      </w:r>
      <w:r w:rsidRPr="00387671">
        <w:rPr>
          <w:rFonts w:cs="Times New Roman"/>
          <w:bCs/>
          <w:szCs w:val="28"/>
          <w:shd w:val="clear" w:color="auto" w:fill="FFFFFF"/>
          <w:lang w:val="de-DE"/>
        </w:rPr>
        <w:t xml:space="preserve">Đại hội MTTQ </w:t>
      </w:r>
      <w:r w:rsidRPr="00387671">
        <w:rPr>
          <w:rFonts w:cs="Times New Roman"/>
          <w:szCs w:val="28"/>
          <w:lang w:val="de-DE"/>
        </w:rPr>
        <w:t xml:space="preserve">Việt Nam </w:t>
      </w:r>
      <w:r w:rsidR="008603B7">
        <w:rPr>
          <w:rFonts w:cs="Times New Roman"/>
          <w:bCs/>
          <w:szCs w:val="28"/>
          <w:shd w:val="clear" w:color="auto" w:fill="FFFFFF"/>
          <w:lang w:val="de-DE"/>
        </w:rPr>
        <w:t>xã lần thứ V</w:t>
      </w:r>
      <w:r w:rsidRPr="00387671">
        <w:rPr>
          <w:rFonts w:cs="Times New Roman"/>
          <w:bCs/>
          <w:szCs w:val="28"/>
          <w:shd w:val="clear" w:color="auto" w:fill="FFFFFF"/>
          <w:lang w:val="de-DE"/>
        </w:rPr>
        <w:t xml:space="preserve"> tiến tới Đại hội đại biểu MTTQ Việt Nam huyện lần thứ IX, </w:t>
      </w:r>
      <w:r w:rsidRPr="00387671">
        <w:rPr>
          <w:rFonts w:cs="Times New Roman"/>
          <w:szCs w:val="28"/>
        </w:rPr>
        <w:t>Đại hội đại biểu MTTQ Việt Nam tỉnh Phú Yên lần thứ XII và</w:t>
      </w:r>
      <w:r w:rsidRPr="00387671">
        <w:rPr>
          <w:rFonts w:cs="Times New Roman"/>
          <w:szCs w:val="28"/>
          <w:lang w:val="de-DE"/>
        </w:rPr>
        <w:t xml:space="preserve"> Đại hội đại biểu toàn quốc MTTQ Việt Nam lần thứ X nhiệm kỳ 2024-2029.</w:t>
      </w:r>
    </w:p>
    <w:p w:rsidR="000F05C8" w:rsidRPr="00387671" w:rsidRDefault="000F05C8" w:rsidP="000F05C8">
      <w:pPr>
        <w:spacing w:after="0" w:line="312" w:lineRule="auto"/>
        <w:ind w:firstLine="720"/>
        <w:jc w:val="both"/>
        <w:textAlignment w:val="baseline"/>
        <w:rPr>
          <w:rFonts w:eastAsia="Times New Roman" w:cs="Times New Roman"/>
          <w:sz w:val="8"/>
          <w:szCs w:val="28"/>
        </w:rPr>
      </w:pPr>
    </w:p>
    <w:tbl>
      <w:tblPr>
        <w:tblW w:w="0" w:type="auto"/>
        <w:tblLook w:val="04A0" w:firstRow="1" w:lastRow="0" w:firstColumn="1" w:lastColumn="0" w:noHBand="0" w:noVBand="1"/>
      </w:tblPr>
      <w:tblGrid>
        <w:gridCol w:w="5079"/>
        <w:gridCol w:w="4634"/>
      </w:tblGrid>
      <w:tr w:rsidR="008603B7" w:rsidRPr="00387671" w:rsidTr="00AF21CB">
        <w:tc>
          <w:tcPr>
            <w:tcW w:w="5211" w:type="dxa"/>
          </w:tcPr>
          <w:p w:rsidR="000F05C8" w:rsidRPr="00387671" w:rsidRDefault="000F05C8" w:rsidP="00AF21CB">
            <w:pPr>
              <w:spacing w:after="0" w:line="264" w:lineRule="auto"/>
              <w:ind w:right="-787"/>
              <w:rPr>
                <w:rFonts w:cs="Times New Roman"/>
                <w:b/>
                <w:i/>
                <w:sz w:val="24"/>
                <w:szCs w:val="24"/>
                <w:lang w:val="nl-NL"/>
              </w:rPr>
            </w:pPr>
          </w:p>
          <w:p w:rsidR="000F05C8" w:rsidRPr="00387671" w:rsidRDefault="000F05C8" w:rsidP="00AF21CB">
            <w:pPr>
              <w:spacing w:after="0" w:line="264" w:lineRule="auto"/>
              <w:ind w:right="-787"/>
              <w:rPr>
                <w:rFonts w:cs="Times New Roman"/>
                <w:sz w:val="24"/>
                <w:szCs w:val="24"/>
                <w:lang w:val="nl-NL"/>
              </w:rPr>
            </w:pPr>
            <w:r w:rsidRPr="00387671">
              <w:rPr>
                <w:rFonts w:cs="Times New Roman"/>
                <w:b/>
                <w:i/>
                <w:sz w:val="24"/>
                <w:szCs w:val="24"/>
                <w:lang w:val="nl-NL"/>
              </w:rPr>
              <w:t xml:space="preserve">Nơi nhận: </w:t>
            </w:r>
          </w:p>
          <w:p w:rsidR="000F05C8" w:rsidRPr="00387671" w:rsidRDefault="000F05C8" w:rsidP="00AF21CB">
            <w:pPr>
              <w:spacing w:after="0" w:line="240" w:lineRule="auto"/>
              <w:rPr>
                <w:rFonts w:cs="Times New Roman"/>
                <w:spacing w:val="-2"/>
                <w:sz w:val="22"/>
                <w:lang w:val="nl-NL"/>
              </w:rPr>
            </w:pPr>
            <w:r w:rsidRPr="00387671">
              <w:rPr>
                <w:rFonts w:cs="Times New Roman"/>
                <w:spacing w:val="-2"/>
                <w:sz w:val="22"/>
                <w:lang w:val="nl-NL"/>
              </w:rPr>
              <w:t>- BTT Mặt trậ</w:t>
            </w:r>
            <w:r w:rsidR="008603B7">
              <w:rPr>
                <w:rFonts w:cs="Times New Roman"/>
                <w:spacing w:val="-2"/>
                <w:sz w:val="22"/>
                <w:lang w:val="nl-NL"/>
              </w:rPr>
              <w:t>n huyện</w:t>
            </w:r>
            <w:r w:rsidRPr="00387671">
              <w:rPr>
                <w:rFonts w:cs="Times New Roman"/>
                <w:spacing w:val="-2"/>
                <w:sz w:val="22"/>
                <w:lang w:val="nl-NL"/>
              </w:rPr>
              <w:t xml:space="preserve"> (b/c);</w:t>
            </w:r>
          </w:p>
          <w:p w:rsidR="000F05C8" w:rsidRPr="00387671" w:rsidRDefault="000F05C8" w:rsidP="008603B7">
            <w:pPr>
              <w:spacing w:after="0" w:line="240" w:lineRule="auto"/>
              <w:rPr>
                <w:rFonts w:cs="Times New Roman"/>
                <w:sz w:val="22"/>
                <w:lang w:val="nl-NL"/>
              </w:rPr>
            </w:pPr>
            <w:r w:rsidRPr="00387671">
              <w:rPr>
                <w:rFonts w:cs="Times New Roman"/>
                <w:sz w:val="22"/>
                <w:lang w:val="nl-NL"/>
              </w:rPr>
              <w:t xml:space="preserve">- Thường trực </w:t>
            </w:r>
            <w:r w:rsidR="008603B7">
              <w:rPr>
                <w:rFonts w:cs="Times New Roman"/>
                <w:sz w:val="22"/>
                <w:lang w:val="nl-NL"/>
              </w:rPr>
              <w:t>Đảng</w:t>
            </w:r>
            <w:r w:rsidRPr="00387671">
              <w:rPr>
                <w:rFonts w:cs="Times New Roman"/>
                <w:sz w:val="22"/>
                <w:lang w:val="nl-NL"/>
              </w:rPr>
              <w:t xml:space="preserve"> ủy (b/c);  </w:t>
            </w:r>
          </w:p>
          <w:p w:rsidR="000F05C8" w:rsidRPr="00387671" w:rsidRDefault="000F05C8" w:rsidP="00AF21CB">
            <w:pPr>
              <w:spacing w:after="0" w:line="240" w:lineRule="auto"/>
              <w:rPr>
                <w:rFonts w:cs="Times New Roman"/>
                <w:sz w:val="22"/>
                <w:lang w:val="nl-NL"/>
              </w:rPr>
            </w:pPr>
            <w:r w:rsidRPr="00387671">
              <w:rPr>
                <w:rFonts w:cs="Times New Roman"/>
                <w:sz w:val="22"/>
                <w:lang w:val="nl-NL"/>
              </w:rPr>
              <w:t>- Các tổ chức thành viên (p/h);</w:t>
            </w:r>
          </w:p>
          <w:p w:rsidR="000F05C8" w:rsidRPr="00387671" w:rsidRDefault="000F05C8" w:rsidP="00AF21CB">
            <w:pPr>
              <w:spacing w:after="0" w:line="240" w:lineRule="auto"/>
              <w:rPr>
                <w:rFonts w:cs="Times New Roman"/>
                <w:sz w:val="22"/>
                <w:lang w:val="nl-NL"/>
              </w:rPr>
            </w:pPr>
            <w:r w:rsidRPr="00387671">
              <w:rPr>
                <w:rFonts w:cs="Times New Roman"/>
                <w:sz w:val="22"/>
                <w:lang w:val="nl-NL"/>
              </w:rPr>
              <w:t xml:space="preserve">- BTT Mặt trận </w:t>
            </w:r>
            <w:r w:rsidR="008603B7">
              <w:rPr>
                <w:rFonts w:cs="Times New Roman"/>
                <w:sz w:val="22"/>
                <w:lang w:val="nl-NL"/>
              </w:rPr>
              <w:t>xã</w:t>
            </w:r>
          </w:p>
          <w:p w:rsidR="000F05C8" w:rsidRPr="00387671" w:rsidRDefault="000F05C8" w:rsidP="00AF21CB">
            <w:pPr>
              <w:tabs>
                <w:tab w:val="right" w:pos="4661"/>
              </w:tabs>
              <w:spacing w:after="0" w:line="240" w:lineRule="auto"/>
              <w:rPr>
                <w:rFonts w:cs="Times New Roman"/>
                <w:sz w:val="22"/>
                <w:lang w:val="nl-NL"/>
              </w:rPr>
            </w:pPr>
            <w:r w:rsidRPr="00387671">
              <w:rPr>
                <w:rFonts w:cs="Times New Roman"/>
                <w:sz w:val="22"/>
                <w:lang w:val="nl-NL"/>
              </w:rPr>
              <w:t xml:space="preserve">- </w:t>
            </w:r>
            <w:r w:rsidR="008603B7">
              <w:rPr>
                <w:rFonts w:cs="Times New Roman"/>
                <w:sz w:val="22"/>
                <w:lang w:val="nl-NL"/>
              </w:rPr>
              <w:t>Các chi bộ trực thuộc Đảng uỷ</w:t>
            </w:r>
            <w:r w:rsidRPr="00387671">
              <w:rPr>
                <w:rFonts w:cs="Times New Roman"/>
                <w:sz w:val="22"/>
                <w:lang w:val="nl-NL"/>
              </w:rPr>
              <w:t>;</w:t>
            </w:r>
            <w:r w:rsidRPr="00387671">
              <w:rPr>
                <w:rFonts w:cs="Times New Roman"/>
                <w:sz w:val="22"/>
                <w:lang w:val="nl-NL"/>
              </w:rPr>
              <w:tab/>
            </w:r>
          </w:p>
          <w:p w:rsidR="000F05C8" w:rsidRPr="00387671" w:rsidRDefault="000F05C8" w:rsidP="00AF21CB">
            <w:pPr>
              <w:spacing w:after="0" w:line="240" w:lineRule="auto"/>
              <w:rPr>
                <w:rFonts w:cs="Times New Roman"/>
                <w:sz w:val="22"/>
                <w:lang w:val="nl-NL"/>
              </w:rPr>
            </w:pPr>
            <w:r w:rsidRPr="00387671">
              <w:rPr>
                <w:rFonts w:cs="Times New Roman"/>
                <w:sz w:val="22"/>
                <w:lang w:val="nl-NL"/>
              </w:rPr>
              <w:t xml:space="preserve">- </w:t>
            </w:r>
            <w:r w:rsidR="008603B7">
              <w:rPr>
                <w:rFonts w:cs="Times New Roman"/>
                <w:sz w:val="22"/>
                <w:lang w:val="nl-NL"/>
              </w:rPr>
              <w:t>BCTMT các thôn, buôn</w:t>
            </w:r>
            <w:r w:rsidRPr="00387671">
              <w:rPr>
                <w:rFonts w:cs="Times New Roman"/>
                <w:sz w:val="22"/>
                <w:lang w:val="nl-NL"/>
              </w:rPr>
              <w:t>;</w:t>
            </w:r>
          </w:p>
          <w:p w:rsidR="000F05C8" w:rsidRPr="00387671" w:rsidRDefault="000F05C8" w:rsidP="00AF21CB">
            <w:pPr>
              <w:spacing w:after="0" w:line="240" w:lineRule="auto"/>
              <w:rPr>
                <w:rFonts w:cs="Times New Roman"/>
                <w:szCs w:val="28"/>
              </w:rPr>
            </w:pPr>
            <w:r w:rsidRPr="00387671">
              <w:rPr>
                <w:rFonts w:cs="Times New Roman"/>
                <w:sz w:val="22"/>
              </w:rPr>
              <w:t>- Lưu:VT.</w:t>
            </w:r>
          </w:p>
        </w:tc>
        <w:tc>
          <w:tcPr>
            <w:tcW w:w="4785" w:type="dxa"/>
          </w:tcPr>
          <w:p w:rsidR="000F05C8" w:rsidRPr="00387671" w:rsidRDefault="000F05C8" w:rsidP="00AF21CB">
            <w:pPr>
              <w:spacing w:after="0" w:line="264" w:lineRule="auto"/>
              <w:ind w:right="-119"/>
              <w:jc w:val="center"/>
              <w:rPr>
                <w:rFonts w:cs="Times New Roman"/>
                <w:szCs w:val="28"/>
                <w:lang w:val="nl-NL"/>
              </w:rPr>
            </w:pPr>
            <w:r w:rsidRPr="00387671">
              <w:rPr>
                <w:rFonts w:cs="Times New Roman"/>
                <w:szCs w:val="28"/>
                <w:lang w:val="nl-NL"/>
              </w:rPr>
              <w:t>TM. BAN THƯỜNG TRỰC</w:t>
            </w:r>
          </w:p>
          <w:p w:rsidR="000F05C8" w:rsidRPr="00387671" w:rsidRDefault="000F05C8" w:rsidP="00AF21CB">
            <w:pPr>
              <w:spacing w:after="0" w:line="264" w:lineRule="auto"/>
              <w:ind w:right="-119"/>
              <w:jc w:val="center"/>
              <w:rPr>
                <w:rFonts w:cs="Times New Roman"/>
                <w:b/>
                <w:szCs w:val="28"/>
                <w:lang w:val="nl-NL"/>
              </w:rPr>
            </w:pPr>
            <w:r w:rsidRPr="00387671">
              <w:rPr>
                <w:rFonts w:cs="Times New Roman"/>
                <w:b/>
                <w:szCs w:val="28"/>
                <w:lang w:val="nl-NL"/>
              </w:rPr>
              <w:t>CHỦ TỊCH</w:t>
            </w:r>
          </w:p>
          <w:p w:rsidR="000F05C8" w:rsidRPr="00387671" w:rsidRDefault="000F05C8" w:rsidP="00AF21CB">
            <w:pPr>
              <w:spacing w:after="0" w:line="264" w:lineRule="auto"/>
              <w:ind w:right="-119"/>
              <w:jc w:val="center"/>
              <w:rPr>
                <w:rFonts w:cs="Times New Roman"/>
                <w:b/>
                <w:szCs w:val="28"/>
                <w:lang w:val="nl-NL"/>
              </w:rPr>
            </w:pPr>
          </w:p>
          <w:p w:rsidR="000F05C8" w:rsidRPr="00387671" w:rsidRDefault="000F05C8" w:rsidP="00AF21CB">
            <w:pPr>
              <w:spacing w:after="0" w:line="264" w:lineRule="auto"/>
              <w:ind w:right="-119"/>
              <w:jc w:val="center"/>
              <w:rPr>
                <w:rFonts w:cs="Times New Roman"/>
                <w:b/>
                <w:szCs w:val="28"/>
              </w:rPr>
            </w:pPr>
          </w:p>
          <w:p w:rsidR="000F05C8" w:rsidRPr="00387671" w:rsidRDefault="000F05C8" w:rsidP="00AF21CB">
            <w:pPr>
              <w:spacing w:after="0" w:line="264" w:lineRule="auto"/>
              <w:ind w:right="-119"/>
              <w:jc w:val="center"/>
              <w:rPr>
                <w:rFonts w:cs="Times New Roman"/>
                <w:b/>
                <w:szCs w:val="28"/>
              </w:rPr>
            </w:pPr>
          </w:p>
          <w:p w:rsidR="000F05C8" w:rsidRPr="00387671" w:rsidRDefault="000F05C8" w:rsidP="00AF21CB">
            <w:pPr>
              <w:spacing w:after="0" w:line="264" w:lineRule="auto"/>
              <w:ind w:right="-119"/>
              <w:jc w:val="center"/>
              <w:rPr>
                <w:rFonts w:cs="Times New Roman"/>
                <w:b/>
                <w:szCs w:val="28"/>
              </w:rPr>
            </w:pPr>
          </w:p>
          <w:p w:rsidR="000F05C8" w:rsidRPr="00387671" w:rsidRDefault="000F05C8" w:rsidP="00AF21CB">
            <w:pPr>
              <w:spacing w:after="0" w:line="264" w:lineRule="auto"/>
              <w:ind w:right="-119"/>
              <w:jc w:val="center"/>
              <w:rPr>
                <w:rFonts w:cs="Times New Roman"/>
                <w:b/>
                <w:szCs w:val="28"/>
              </w:rPr>
            </w:pPr>
          </w:p>
          <w:p w:rsidR="000F05C8" w:rsidRPr="00387671" w:rsidRDefault="008603B7" w:rsidP="00AF21CB">
            <w:pPr>
              <w:spacing w:after="0" w:line="264" w:lineRule="auto"/>
              <w:ind w:right="-119"/>
              <w:jc w:val="center"/>
              <w:rPr>
                <w:rFonts w:cs="Times New Roman"/>
                <w:szCs w:val="28"/>
              </w:rPr>
            </w:pPr>
            <w:r>
              <w:rPr>
                <w:rFonts w:cs="Times New Roman"/>
                <w:b/>
                <w:szCs w:val="28"/>
              </w:rPr>
              <w:t>Lê Trung Dũng</w:t>
            </w:r>
          </w:p>
        </w:tc>
      </w:tr>
    </w:tbl>
    <w:p w:rsidR="004921BC" w:rsidRPr="00387671" w:rsidRDefault="004921BC"/>
    <w:sectPr w:rsidR="004921BC" w:rsidRPr="00387671" w:rsidSect="000F05C8">
      <w:footerReference w:type="default" r:id="rId7"/>
      <w:pgSz w:w="11907" w:h="16840" w:code="9"/>
      <w:pgMar w:top="1134" w:right="1134" w:bottom="284" w:left="1276"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E3" w:rsidRDefault="009270E3" w:rsidP="000F05C8">
      <w:pPr>
        <w:spacing w:after="0" w:line="240" w:lineRule="auto"/>
      </w:pPr>
      <w:r>
        <w:separator/>
      </w:r>
    </w:p>
  </w:endnote>
  <w:endnote w:type="continuationSeparator" w:id="0">
    <w:p w:rsidR="009270E3" w:rsidRDefault="009270E3" w:rsidP="000F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92008"/>
      <w:docPartObj>
        <w:docPartGallery w:val="Page Numbers (Bottom of Page)"/>
        <w:docPartUnique/>
      </w:docPartObj>
    </w:sdtPr>
    <w:sdtEndPr>
      <w:rPr>
        <w:noProof/>
      </w:rPr>
    </w:sdtEndPr>
    <w:sdtContent>
      <w:p w:rsidR="000F05C8" w:rsidRDefault="000F05C8">
        <w:pPr>
          <w:pStyle w:val="Footer"/>
          <w:jc w:val="center"/>
        </w:pPr>
        <w:r>
          <w:fldChar w:fldCharType="begin"/>
        </w:r>
        <w:r>
          <w:instrText xml:space="preserve"> PAGE   \* MERGEFORMAT </w:instrText>
        </w:r>
        <w:r>
          <w:fldChar w:fldCharType="separate"/>
        </w:r>
        <w:r w:rsidR="00CF07DC">
          <w:rPr>
            <w:noProof/>
          </w:rPr>
          <w:t>2</w:t>
        </w:r>
        <w:r>
          <w:rPr>
            <w:noProof/>
          </w:rPr>
          <w:fldChar w:fldCharType="end"/>
        </w:r>
      </w:p>
    </w:sdtContent>
  </w:sdt>
  <w:p w:rsidR="000F05C8" w:rsidRDefault="000F0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E3" w:rsidRDefault="009270E3" w:rsidP="000F05C8">
      <w:pPr>
        <w:spacing w:after="0" w:line="240" w:lineRule="auto"/>
      </w:pPr>
      <w:r>
        <w:separator/>
      </w:r>
    </w:p>
  </w:footnote>
  <w:footnote w:type="continuationSeparator" w:id="0">
    <w:p w:rsidR="009270E3" w:rsidRDefault="009270E3" w:rsidP="000F0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C8"/>
    <w:rsid w:val="000A5BCB"/>
    <w:rsid w:val="000F05C8"/>
    <w:rsid w:val="002D4F01"/>
    <w:rsid w:val="00387671"/>
    <w:rsid w:val="004921BC"/>
    <w:rsid w:val="005E7BA6"/>
    <w:rsid w:val="00643086"/>
    <w:rsid w:val="006C4430"/>
    <w:rsid w:val="00840C8E"/>
    <w:rsid w:val="008603B7"/>
    <w:rsid w:val="009270E3"/>
    <w:rsid w:val="00A82841"/>
    <w:rsid w:val="00BE6DC3"/>
    <w:rsid w:val="00C75B7A"/>
    <w:rsid w:val="00C86CB6"/>
    <w:rsid w:val="00CF07DC"/>
    <w:rsid w:val="00E87B6F"/>
    <w:rsid w:val="00F7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C8"/>
    <w:pPr>
      <w:spacing w:after="200" w:line="276" w:lineRule="auto"/>
    </w:pPr>
    <w:rPr>
      <w:rFonts w:eastAsia="Calibri" w:cs="Arial"/>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5C8"/>
    <w:pPr>
      <w:spacing w:after="0" w:line="240" w:lineRule="auto"/>
    </w:pPr>
    <w:rPr>
      <w:rFonts w:eastAsia="Times New Roman" w:cs="Times New Roman"/>
      <w:spacing w:val="-4"/>
      <w:szCs w:val="28"/>
    </w:rPr>
  </w:style>
  <w:style w:type="table" w:styleId="TableGrid">
    <w:name w:val="Table Grid"/>
    <w:basedOn w:val="TableNormal"/>
    <w:rsid w:val="000F05C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5C8"/>
    <w:rPr>
      <w:rFonts w:eastAsia="Calibri" w:cs="Arial"/>
      <w:spacing w:val="-4"/>
    </w:rPr>
  </w:style>
  <w:style w:type="paragraph" w:styleId="Footer">
    <w:name w:val="footer"/>
    <w:basedOn w:val="Normal"/>
    <w:link w:val="FooterChar"/>
    <w:uiPriority w:val="99"/>
    <w:unhideWhenUsed/>
    <w:rsid w:val="000F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C8"/>
    <w:rPr>
      <w:rFonts w:eastAsia="Calibri" w:cs="Arial"/>
      <w:spacing w:val="-4"/>
    </w:rPr>
  </w:style>
  <w:style w:type="paragraph" w:styleId="BalloonText">
    <w:name w:val="Balloon Text"/>
    <w:basedOn w:val="Normal"/>
    <w:link w:val="BalloonTextChar"/>
    <w:uiPriority w:val="99"/>
    <w:semiHidden/>
    <w:unhideWhenUsed/>
    <w:rsid w:val="000F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C8"/>
    <w:rPr>
      <w:rFonts w:ascii="Segoe UI" w:eastAsia="Calibri" w:hAnsi="Segoe UI" w:cs="Segoe UI"/>
      <w:spacing w:val="-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C8"/>
    <w:pPr>
      <w:spacing w:after="200" w:line="276" w:lineRule="auto"/>
    </w:pPr>
    <w:rPr>
      <w:rFonts w:eastAsia="Calibri" w:cs="Arial"/>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5C8"/>
    <w:pPr>
      <w:spacing w:after="0" w:line="240" w:lineRule="auto"/>
    </w:pPr>
    <w:rPr>
      <w:rFonts w:eastAsia="Times New Roman" w:cs="Times New Roman"/>
      <w:spacing w:val="-4"/>
      <w:szCs w:val="28"/>
    </w:rPr>
  </w:style>
  <w:style w:type="table" w:styleId="TableGrid">
    <w:name w:val="Table Grid"/>
    <w:basedOn w:val="TableNormal"/>
    <w:rsid w:val="000F05C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5C8"/>
    <w:rPr>
      <w:rFonts w:eastAsia="Calibri" w:cs="Arial"/>
      <w:spacing w:val="-4"/>
    </w:rPr>
  </w:style>
  <w:style w:type="paragraph" w:styleId="Footer">
    <w:name w:val="footer"/>
    <w:basedOn w:val="Normal"/>
    <w:link w:val="FooterChar"/>
    <w:uiPriority w:val="99"/>
    <w:unhideWhenUsed/>
    <w:rsid w:val="000F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C8"/>
    <w:rPr>
      <w:rFonts w:eastAsia="Calibri" w:cs="Arial"/>
      <w:spacing w:val="-4"/>
    </w:rPr>
  </w:style>
  <w:style w:type="paragraph" w:styleId="BalloonText">
    <w:name w:val="Balloon Text"/>
    <w:basedOn w:val="Normal"/>
    <w:link w:val="BalloonTextChar"/>
    <w:uiPriority w:val="99"/>
    <w:semiHidden/>
    <w:unhideWhenUsed/>
    <w:rsid w:val="000F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C8"/>
    <w:rPr>
      <w:rFonts w:ascii="Segoe UI" w:eastAsia="Calibri"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2023-08-28T03:42:00Z</cp:lastPrinted>
  <dcterms:created xsi:type="dcterms:W3CDTF">2024-01-11T08:52:00Z</dcterms:created>
  <dcterms:modified xsi:type="dcterms:W3CDTF">2024-01-15T07:29:00Z</dcterms:modified>
</cp:coreProperties>
</file>